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92ED" w14:textId="3FA7B213" w:rsidR="00F85A9D" w:rsidRDefault="00C3234F" w:rsidP="00F85A9D">
      <w:pPr>
        <w:rPr>
          <w:rFonts w:ascii="Arial" w:hAnsi="Arial" w:cs="Arial"/>
          <w:color w:val="4F81BD" w:themeColor="accent1"/>
          <w:sz w:val="36"/>
        </w:rPr>
      </w:pPr>
      <w:r>
        <w:rPr>
          <w:rFonts w:ascii="Times New Roman" w:hAnsi="Times New Roman"/>
          <w:noProof/>
          <w:sz w:val="24"/>
        </w:rPr>
        <w:drawing>
          <wp:anchor distT="36576" distB="36576" distL="36576" distR="36576" simplePos="0" relativeHeight="251702272" behindDoc="0" locked="0" layoutInCell="1" allowOverlap="1" wp14:anchorId="1F675A59" wp14:editId="223D688F">
            <wp:simplePos x="0" y="0"/>
            <wp:positionH relativeFrom="column">
              <wp:posOffset>-554400</wp:posOffset>
            </wp:positionH>
            <wp:positionV relativeFrom="paragraph">
              <wp:posOffset>98165</wp:posOffset>
            </wp:positionV>
            <wp:extent cx="4221480" cy="4222115"/>
            <wp:effectExtent l="0" t="0" r="7620" b="6985"/>
            <wp:wrapNone/>
            <wp:docPr id="546" name="Picture 5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6"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4222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drawing>
          <wp:anchor distT="36576" distB="36576" distL="36576" distR="36576" simplePos="0" relativeHeight="251688960" behindDoc="0" locked="0" layoutInCell="1" allowOverlap="1" wp14:anchorId="2874F6AB" wp14:editId="2A27B798">
            <wp:simplePos x="0" y="0"/>
            <wp:positionH relativeFrom="column">
              <wp:posOffset>-557530</wp:posOffset>
            </wp:positionH>
            <wp:positionV relativeFrom="paragraph">
              <wp:posOffset>101790</wp:posOffset>
            </wp:positionV>
            <wp:extent cx="4206240" cy="4215130"/>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4215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4EC5E0D" w14:textId="77777777" w:rsidR="00F85A9D" w:rsidRDefault="00F85A9D" w:rsidP="00F85A9D">
      <w:pPr>
        <w:rPr>
          <w:rFonts w:ascii="Arial" w:hAnsi="Arial" w:cs="Arial"/>
          <w:color w:val="4F81BD" w:themeColor="accent1"/>
          <w:sz w:val="36"/>
        </w:rPr>
      </w:pPr>
    </w:p>
    <w:p w14:paraId="4AE0C4EE" w14:textId="77777777" w:rsidR="00F85A9D" w:rsidRDefault="00E00FB4" w:rsidP="00F85A9D">
      <w:pPr>
        <w:rPr>
          <w:rFonts w:ascii="Arial" w:hAnsi="Arial" w:cs="Arial"/>
          <w:color w:val="4F81BD" w:themeColor="accent1"/>
          <w:sz w:val="36"/>
        </w:rPr>
      </w:pPr>
      <w:r>
        <w:rPr>
          <w:rFonts w:ascii="Arial" w:hAnsi="Arial"/>
          <w:noProof/>
          <w:color w:val="4F81BD" w:themeColor="accent1"/>
          <w:sz w:val="36"/>
        </w:rPr>
        <w:drawing>
          <wp:anchor distT="0" distB="0" distL="114300" distR="114300" simplePos="0" relativeHeight="251693056" behindDoc="0" locked="0" layoutInCell="1" allowOverlap="1" wp14:anchorId="50BB01E8" wp14:editId="31450A42">
            <wp:simplePos x="0" y="0"/>
            <wp:positionH relativeFrom="column">
              <wp:posOffset>3914140</wp:posOffset>
            </wp:positionH>
            <wp:positionV relativeFrom="paragraph">
              <wp:posOffset>417830</wp:posOffset>
            </wp:positionV>
            <wp:extent cx="2362835" cy="2333625"/>
            <wp:effectExtent l="0" t="0" r="0" b="9525"/>
            <wp:wrapSquare wrapText="bothSides"/>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835" cy="2333625"/>
                    </a:xfrm>
                    <a:prstGeom prst="rect">
                      <a:avLst/>
                    </a:prstGeom>
                    <a:noFill/>
                  </pic:spPr>
                </pic:pic>
              </a:graphicData>
            </a:graphic>
            <wp14:sizeRelH relativeFrom="page">
              <wp14:pctWidth>0</wp14:pctWidth>
            </wp14:sizeRelH>
            <wp14:sizeRelV relativeFrom="page">
              <wp14:pctHeight>0</wp14:pctHeight>
            </wp14:sizeRelV>
          </wp:anchor>
        </w:drawing>
      </w:r>
    </w:p>
    <w:p w14:paraId="2BEFBEBF" w14:textId="77777777" w:rsidR="00F85A9D" w:rsidRDefault="00F85A9D" w:rsidP="00F85A9D">
      <w:pPr>
        <w:rPr>
          <w:rFonts w:ascii="Arial" w:hAnsi="Arial" w:cs="Arial"/>
          <w:color w:val="4F81BD" w:themeColor="accent1"/>
          <w:sz w:val="36"/>
        </w:rPr>
      </w:pPr>
    </w:p>
    <w:p w14:paraId="27756886" w14:textId="77777777" w:rsidR="00F85A9D" w:rsidRDefault="00F85A9D" w:rsidP="00F85A9D">
      <w:pPr>
        <w:rPr>
          <w:rFonts w:ascii="Arial" w:hAnsi="Arial" w:cs="Arial"/>
          <w:color w:val="4F81BD" w:themeColor="accent1"/>
          <w:sz w:val="36"/>
        </w:rPr>
      </w:pPr>
    </w:p>
    <w:p w14:paraId="5E37ACED" w14:textId="77777777" w:rsidR="00F85A9D" w:rsidRDefault="00F85A9D" w:rsidP="00F85A9D">
      <w:pPr>
        <w:rPr>
          <w:rFonts w:ascii="Arial" w:hAnsi="Arial" w:cs="Arial"/>
          <w:color w:val="4F81BD" w:themeColor="accent1"/>
          <w:sz w:val="36"/>
        </w:rPr>
      </w:pPr>
    </w:p>
    <w:p w14:paraId="18F1EE8B" w14:textId="77777777" w:rsidR="00F85A9D" w:rsidRDefault="00F85A9D" w:rsidP="00F85A9D">
      <w:pPr>
        <w:rPr>
          <w:rFonts w:ascii="Arial" w:hAnsi="Arial" w:cs="Arial"/>
          <w:color w:val="4F81BD" w:themeColor="accent1"/>
          <w:sz w:val="36"/>
        </w:rPr>
      </w:pPr>
    </w:p>
    <w:p w14:paraId="14591A4C" w14:textId="77777777" w:rsidR="00F85A9D" w:rsidRDefault="00F85A9D" w:rsidP="00F85A9D">
      <w:pPr>
        <w:rPr>
          <w:rFonts w:ascii="Arial" w:hAnsi="Arial" w:cs="Arial"/>
          <w:color w:val="4F81BD" w:themeColor="accent1"/>
          <w:sz w:val="36"/>
        </w:rPr>
      </w:pPr>
    </w:p>
    <w:p w14:paraId="39529A3F" w14:textId="77777777" w:rsidR="00BD5B76" w:rsidRDefault="00BD5B76" w:rsidP="00E00FB4">
      <w:pPr>
        <w:spacing w:after="0"/>
        <w:jc w:val="right"/>
        <w:rPr>
          <w:rFonts w:ascii="Arial" w:hAnsi="Arial" w:cs="Arial"/>
          <w:color w:val="4F81BD" w:themeColor="accent1"/>
          <w:sz w:val="36"/>
        </w:rPr>
      </w:pPr>
    </w:p>
    <w:p w14:paraId="30F4250D" w14:textId="77777777" w:rsidR="00BD5B76" w:rsidRDefault="00BD5B76" w:rsidP="00E00FB4">
      <w:pPr>
        <w:spacing w:after="0"/>
        <w:jc w:val="right"/>
        <w:rPr>
          <w:rFonts w:ascii="Arial" w:hAnsi="Arial" w:cs="Arial"/>
          <w:color w:val="4F81BD" w:themeColor="accent1"/>
          <w:sz w:val="72"/>
        </w:rPr>
      </w:pPr>
      <w:r>
        <w:rPr>
          <w:rFonts w:ascii="Arial" w:hAnsi="Arial"/>
          <w:noProof/>
          <w:color w:val="4F81BD" w:themeColor="accent1"/>
          <w:sz w:val="36"/>
        </w:rPr>
        <mc:AlternateContent>
          <mc:Choice Requires="wps">
            <w:drawing>
              <wp:anchor distT="0" distB="0" distL="114300" distR="114300" simplePos="0" relativeHeight="251691008" behindDoc="0" locked="0" layoutInCell="1" allowOverlap="1" wp14:anchorId="40A74BCF" wp14:editId="6D142920">
                <wp:simplePos x="0" y="0"/>
                <wp:positionH relativeFrom="column">
                  <wp:posOffset>3649980</wp:posOffset>
                </wp:positionH>
                <wp:positionV relativeFrom="paragraph">
                  <wp:posOffset>582295</wp:posOffset>
                </wp:positionV>
                <wp:extent cx="2809875" cy="2419350"/>
                <wp:effectExtent l="0" t="0" r="9525" b="0"/>
                <wp:wrapSquare wrapText="bothSides"/>
                <wp:docPr id="29" name="Rectangle 29"/>
                <wp:cNvGraphicFramePr/>
                <a:graphic xmlns:a="http://schemas.openxmlformats.org/drawingml/2006/main">
                  <a:graphicData uri="http://schemas.microsoft.com/office/word/2010/wordprocessingShape">
                    <wps:wsp>
                      <wps:cNvSpPr/>
                      <wps:spPr>
                        <a:xfrm>
                          <a:off x="0" y="0"/>
                          <a:ext cx="2809875" cy="241935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B2417" id="Rectangle 29" o:spid="_x0000_s1026" style="position:absolute;margin-left:287.4pt;margin-top:45.85pt;width:221.25pt;height:1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" fillcolor="#4f81bd" stroked="f" strokeweight="2pt">
                <w10:wrap type="square"/>
              </v:rect>
            </w:pict>
          </mc:Fallback>
        </mc:AlternateContent>
      </w:r>
    </w:p>
    <w:p w14:paraId="6848D776" w14:textId="708CFED3" w:rsidR="00F85A9D" w:rsidRPr="00717425" w:rsidRDefault="00F85A9D" w:rsidP="00E00FB4">
      <w:pPr>
        <w:spacing w:after="0"/>
        <w:jc w:val="right"/>
        <w:rPr>
          <w:rFonts w:ascii="Arial" w:hAnsi="Arial" w:cs="Arial"/>
          <w:color w:val="4F81BD" w:themeColor="accent1"/>
          <w:sz w:val="56"/>
          <w:szCs w:val="20"/>
        </w:rPr>
      </w:pPr>
      <w:r w:rsidRPr="00717425">
        <w:rPr>
          <w:rFonts w:ascii="Arial" w:hAnsi="Arial"/>
          <w:color w:val="4F81BD" w:themeColor="accent1"/>
          <w:sz w:val="56"/>
          <w:szCs w:val="20"/>
        </w:rPr>
        <w:t xml:space="preserve">Trasplante de pulmón </w:t>
      </w:r>
    </w:p>
    <w:p w14:paraId="4D7EBB29" w14:textId="4DA32676" w:rsidR="00F85A9D" w:rsidRPr="00717425" w:rsidRDefault="00FB3284" w:rsidP="00E00FB4">
      <w:pPr>
        <w:spacing w:after="0"/>
        <w:jc w:val="right"/>
        <w:rPr>
          <w:rFonts w:ascii="Arial" w:hAnsi="Arial" w:cs="Arial"/>
          <w:color w:val="4F81BD" w:themeColor="accent1"/>
          <w:sz w:val="56"/>
          <w:szCs w:val="20"/>
        </w:rPr>
      </w:pPr>
      <w:r w:rsidRPr="00717425">
        <w:rPr>
          <w:rFonts w:ascii="Arial" w:hAnsi="Arial"/>
          <w:color w:val="4F81BD" w:themeColor="accent1"/>
          <w:sz w:val="56"/>
          <w:szCs w:val="20"/>
        </w:rPr>
        <w:t xml:space="preserve">Trabajo social </w:t>
      </w:r>
    </w:p>
    <w:p w14:paraId="11DEDFF3" w14:textId="77777777" w:rsidR="00E00FB4" w:rsidRDefault="00E00FB4" w:rsidP="00F85A9D">
      <w:pPr>
        <w:rPr>
          <w:rFonts w:ascii="Arial" w:hAnsi="Arial" w:cs="Arial"/>
          <w:color w:val="4F81BD" w:themeColor="accent1"/>
          <w:sz w:val="96"/>
        </w:rPr>
      </w:pPr>
    </w:p>
    <w:p w14:paraId="43D0F3F5" w14:textId="77777777" w:rsidR="00FB3284" w:rsidRDefault="00FB3284" w:rsidP="00F85A9D">
      <w:pPr>
        <w:rPr>
          <w:rFonts w:ascii="Arial" w:hAnsi="Arial" w:cs="Arial"/>
          <w:color w:val="4F81BD" w:themeColor="accent1"/>
          <w:sz w:val="40"/>
        </w:rPr>
      </w:pPr>
    </w:p>
    <w:p w14:paraId="2E422EC4" w14:textId="258A4049" w:rsidR="00E00FB4" w:rsidRDefault="00C11926" w:rsidP="00F85A9D">
      <w:pPr>
        <w:rPr>
          <w:rFonts w:ascii="Arial" w:hAnsi="Arial" w:cs="Arial"/>
          <w:color w:val="4F81BD" w:themeColor="accent1"/>
          <w:sz w:val="40"/>
        </w:rPr>
      </w:pPr>
      <w:r>
        <w:rPr>
          <w:rFonts w:ascii="Arial" w:hAnsi="Arial"/>
          <w:b/>
          <w:noProof/>
          <w:color w:val="FFFFFF" w:themeColor="background1"/>
          <w:sz w:val="72"/>
        </w:rPr>
        <w:drawing>
          <wp:anchor distT="0" distB="0" distL="114300" distR="114300" simplePos="0" relativeHeight="251698176" behindDoc="0" locked="0" layoutInCell="1" allowOverlap="1" wp14:anchorId="397AA42A" wp14:editId="30F8BCB2">
            <wp:simplePos x="0" y="0"/>
            <wp:positionH relativeFrom="column">
              <wp:posOffset>4504690</wp:posOffset>
            </wp:positionH>
            <wp:positionV relativeFrom="paragraph">
              <wp:posOffset>198120</wp:posOffset>
            </wp:positionV>
            <wp:extent cx="2047875" cy="64008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1">
                      <a:extLst>
                        <a:ext uri="{28A0092B-C50C-407E-A947-70E740481C1C}">
                          <a14:useLocalDpi xmlns:a14="http://schemas.microsoft.com/office/drawing/2010/main" val="0"/>
                        </a:ext>
                      </a:extLst>
                    </a:blip>
                    <a:stretch>
                      <a:fillRect/>
                    </a:stretch>
                  </pic:blipFill>
                  <pic:spPr>
                    <a:xfrm>
                      <a:off x="0" y="0"/>
                      <a:ext cx="2047875" cy="640080"/>
                    </a:xfrm>
                    <a:prstGeom prst="rect">
                      <a:avLst/>
                    </a:prstGeom>
                  </pic:spPr>
                </pic:pic>
              </a:graphicData>
            </a:graphic>
            <wp14:sizeRelH relativeFrom="page">
              <wp14:pctWidth>0</wp14:pctWidth>
            </wp14:sizeRelH>
            <wp14:sizeRelV relativeFrom="page">
              <wp14:pctHeight>0</wp14:pctHeight>
            </wp14:sizeRelV>
          </wp:anchor>
        </w:drawing>
      </w:r>
    </w:p>
    <w:p w14:paraId="2D04C5BF" w14:textId="77777777" w:rsidR="007D54AA" w:rsidRDefault="007D54AA" w:rsidP="00126607">
      <w:pPr>
        <w:rPr>
          <w:rFonts w:ascii="Arial" w:hAnsi="Arial" w:cs="Arial"/>
          <w:color w:val="4F81BD" w:themeColor="accent1"/>
          <w:sz w:val="36"/>
        </w:rPr>
      </w:pPr>
    </w:p>
    <w:p w14:paraId="0F55F6A9" w14:textId="77777777" w:rsidR="00D84BB8" w:rsidRDefault="00D84BB8" w:rsidP="00126607">
      <w:pPr>
        <w:rPr>
          <w:rFonts w:ascii="Arial" w:hAnsi="Arial" w:cs="Arial"/>
          <w:b/>
          <w:color w:val="4F81BD" w:themeColor="accent1"/>
          <w:sz w:val="40"/>
          <w:szCs w:val="40"/>
        </w:rPr>
      </w:pPr>
    </w:p>
    <w:p w14:paraId="3C08E59A" w14:textId="6C18D2A5" w:rsidR="00105357" w:rsidRPr="00D84BB8" w:rsidRDefault="00E00FB4" w:rsidP="00126607">
      <w:pPr>
        <w:rPr>
          <w:rFonts w:ascii="Arial" w:hAnsi="Arial" w:cs="Arial"/>
          <w:bCs/>
          <w:color w:val="4F81BD" w:themeColor="accent1"/>
          <w:sz w:val="36"/>
          <w:szCs w:val="36"/>
        </w:rPr>
      </w:pPr>
      <w:r>
        <w:rPr>
          <w:rFonts w:ascii="Arial" w:hAnsi="Arial"/>
          <w:color w:val="4F81BD" w:themeColor="accent1"/>
          <w:sz w:val="36"/>
        </w:rPr>
        <w:lastRenderedPageBreak/>
        <w:t>Introducción</w:t>
      </w:r>
    </w:p>
    <w:p w14:paraId="076C4A44" w14:textId="095C5E65" w:rsidR="002112C7" w:rsidRPr="00D84BB8" w:rsidRDefault="00FB3284" w:rsidP="002112C7">
      <w:pPr>
        <w:rPr>
          <w:rFonts w:ascii="Arial" w:hAnsi="Arial" w:cs="Arial"/>
        </w:rPr>
      </w:pPr>
      <w:r>
        <w:rPr>
          <w:rFonts w:ascii="Arial" w:hAnsi="Arial"/>
        </w:rPr>
        <w:t>En calidad de trabajadores sociales clínicos para el equipo de trasplante de pulmón en UCSF, estamos aquí para asistirlo durante todo el proceso de trasplante con el fin de brindarle apoyo, asesoramiento y educación. También trabajamos de forma estrecha con los cuidadores, quienes son una parte muy importante del paso por el trasplante. Podemos realizar un seguimiento de nuestros pacientes antes, durante y después del trasplante.</w:t>
      </w:r>
    </w:p>
    <w:p w14:paraId="013CE3C7" w14:textId="10EEE3E0" w:rsidR="00FB3284" w:rsidRPr="00D84BB8" w:rsidRDefault="00FB3284" w:rsidP="00FB3284">
      <w:pPr>
        <w:rPr>
          <w:rFonts w:ascii="Arial" w:hAnsi="Arial" w:cs="Arial"/>
        </w:rPr>
      </w:pPr>
      <w:r>
        <w:rPr>
          <w:rFonts w:ascii="Arial" w:hAnsi="Arial"/>
        </w:rPr>
        <w:t xml:space="preserve">Nos centramos en la asistencia psicológica y práctica que nuestros pacientes y sus cuidadores necesitan para lidiar con el estrés provocado por este paso por el trasplante.  Trabajamos sobre muchos de los aspectos que no se relacionan con el trasplante, “desde formularios a sensaciones”. </w:t>
      </w:r>
    </w:p>
    <w:p w14:paraId="17FB052A" w14:textId="16F34257" w:rsidR="00FB3284" w:rsidRPr="00D84BB8" w:rsidRDefault="00031204" w:rsidP="00FB3284">
      <w:pPr>
        <w:rPr>
          <w:rFonts w:ascii="Arial" w:hAnsi="Arial" w:cs="Arial"/>
        </w:rPr>
      </w:pPr>
      <w:r>
        <w:rPr>
          <w:rFonts w:ascii="Arial" w:hAnsi="Arial"/>
        </w:rPr>
        <w:t xml:space="preserve">Organizamos un grupo de apoyo para pacientes y sus cuidadores para que puedan conocer a otros pacientes que recibieron o recibirán un trasplante de pulmón.  Invitamos a conferenciantes de UCSF para que puedan seguir aprendiendo más sobre el trasplante.  También podemos conectarlos con algunos recursos comunitarios que pueden ayudarlos antes y después de la cirugía. </w:t>
      </w:r>
    </w:p>
    <w:p w14:paraId="5535DF8E" w14:textId="70FC2DA8" w:rsidR="00FB3284" w:rsidRPr="00D84BB8" w:rsidRDefault="00FB3284" w:rsidP="00717425">
      <w:pPr>
        <w:ind w:right="-421"/>
        <w:rPr>
          <w:rFonts w:ascii="Arial" w:hAnsi="Arial" w:cs="Arial"/>
        </w:rPr>
      </w:pPr>
      <w:r>
        <w:rPr>
          <w:rFonts w:ascii="Arial" w:hAnsi="Arial"/>
        </w:rPr>
        <w:t xml:space="preserve">A continuación, repasaremos la función del trabajador social de UCSF y algunas de las emociones comunes que nuestros pacientes enfrentan en distintos momentos durante el proceso de trasplante.  </w:t>
      </w:r>
    </w:p>
    <w:p w14:paraId="2A7F74F6" w14:textId="77777777" w:rsidR="00AC0D5D" w:rsidRDefault="00AC0D5D" w:rsidP="00717425">
      <w:pPr>
        <w:spacing w:after="0" w:line="240" w:lineRule="auto"/>
        <w:ind w:right="-421"/>
        <w:rPr>
          <w:noProof/>
        </w:rPr>
      </w:pPr>
    </w:p>
    <w:p w14:paraId="679C0544" w14:textId="1D67AFB1" w:rsidR="00C735DD" w:rsidRPr="00D84BB8" w:rsidRDefault="00553A3D" w:rsidP="00717425">
      <w:pPr>
        <w:spacing w:after="0" w:line="240" w:lineRule="auto"/>
        <w:ind w:right="-421"/>
        <w:rPr>
          <w:rFonts w:ascii="Arial" w:hAnsi="Arial" w:cs="Arial"/>
          <w:bCs/>
          <w:color w:val="4F81BD" w:themeColor="accent1"/>
          <w:sz w:val="36"/>
          <w:szCs w:val="36"/>
        </w:rPr>
      </w:pPr>
      <w:r>
        <w:rPr>
          <w:rFonts w:ascii="Arial" w:hAnsi="Arial"/>
          <w:color w:val="4F81BD" w:themeColor="accent1"/>
          <w:sz w:val="36"/>
        </w:rPr>
        <w:t>Evaluación</w:t>
      </w:r>
    </w:p>
    <w:p w14:paraId="4DEAAE5F" w14:textId="5DB27CD9" w:rsidR="00FF0137" w:rsidRPr="00FF0137" w:rsidRDefault="00FF0137" w:rsidP="00717425">
      <w:pPr>
        <w:spacing w:after="0" w:line="240" w:lineRule="auto"/>
        <w:ind w:left="1440" w:right="-421"/>
        <w:rPr>
          <w:rFonts w:ascii="Arial" w:hAnsi="Arial" w:cs="Arial"/>
        </w:rPr>
      </w:pPr>
    </w:p>
    <w:p w14:paraId="11A1429A" w14:textId="1FDC7E77" w:rsidR="00031204" w:rsidRDefault="002F47A4" w:rsidP="00717425">
      <w:pPr>
        <w:ind w:right="-421"/>
        <w:rPr>
          <w:rFonts w:ascii="Arial" w:hAnsi="Arial" w:cs="Arial"/>
        </w:rPr>
      </w:pPr>
      <w:r>
        <w:rPr>
          <w:noProof/>
        </w:rPr>
        <w:drawing>
          <wp:anchor distT="0" distB="0" distL="114300" distR="114300" simplePos="0" relativeHeight="251717632" behindDoc="0" locked="0" layoutInCell="1" allowOverlap="1" wp14:anchorId="79BCFBD9" wp14:editId="0647F560">
            <wp:simplePos x="0" y="0"/>
            <wp:positionH relativeFrom="margin">
              <wp:align>left</wp:align>
            </wp:positionH>
            <wp:positionV relativeFrom="paragraph">
              <wp:posOffset>113030</wp:posOffset>
            </wp:positionV>
            <wp:extent cx="2295525" cy="1752600"/>
            <wp:effectExtent l="0" t="0" r="9525"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95525" cy="1752600"/>
                    </a:xfrm>
                    <a:prstGeom prst="rect">
                      <a:avLst/>
                    </a:prstGeom>
                  </pic:spPr>
                </pic:pic>
              </a:graphicData>
            </a:graphic>
          </wp:anchor>
        </w:drawing>
      </w:r>
      <w:r>
        <w:rPr>
          <w:rFonts w:ascii="Arial" w:hAnsi="Arial"/>
        </w:rPr>
        <w:t xml:space="preserve">Cuando el equipo médico decida continuar con su evaluación, le programarán una cita con un trabajador social.  </w:t>
      </w:r>
    </w:p>
    <w:p w14:paraId="77689761" w14:textId="5DC8B87E" w:rsidR="00070F8D" w:rsidRDefault="00EE3EFA" w:rsidP="00FB3284">
      <w:pPr>
        <w:rPr>
          <w:rFonts w:ascii="Arial" w:hAnsi="Arial" w:cs="Arial"/>
        </w:rPr>
      </w:pPr>
      <w:r>
        <w:rPr>
          <w:rFonts w:ascii="Arial" w:hAnsi="Arial"/>
        </w:rPr>
        <w:t xml:space="preserve">El propósito de esta visita es conocerlo y darle más información sobre los aspectos prácticos y emocionales del trasplante.  Esto incluirá lo que tiene que preparar para el trasplante (por ejemplo: encontrar cuidadores, recaudar fondos, trabajar en las habilidades de afrontamiento) y hablar sobre los cambios en el estilo de vida que vienen después de la cirugía. </w:t>
      </w:r>
    </w:p>
    <w:p w14:paraId="11A58BB0" w14:textId="4E2ED3F4" w:rsidR="00CC471C" w:rsidRDefault="00CC471C" w:rsidP="00CC471C">
      <w:pPr>
        <w:rPr>
          <w:rFonts w:ascii="Arial" w:hAnsi="Arial" w:cs="Arial"/>
        </w:rPr>
      </w:pPr>
      <w:r>
        <w:rPr>
          <w:rFonts w:ascii="Arial" w:hAnsi="Arial"/>
        </w:rPr>
        <w:t xml:space="preserve">Estas preguntas no tienen el fin de excluirlo de la consideración para el trasplante, sino ayudarlo a calcular lo que necesitará para tener el resultado más exitoso. </w:t>
      </w:r>
    </w:p>
    <w:p w14:paraId="36294A95" w14:textId="5D2542BA" w:rsidR="00CC471C" w:rsidRPr="00CC471C" w:rsidRDefault="00CC471C" w:rsidP="00CC471C">
      <w:pPr>
        <w:rPr>
          <w:rFonts w:ascii="Arial" w:hAnsi="Arial" w:cs="Arial"/>
        </w:rPr>
      </w:pPr>
      <w:r>
        <w:rPr>
          <w:rFonts w:ascii="Arial" w:hAnsi="Arial"/>
          <w:color w:val="4F81BD" w:themeColor="accent1"/>
          <w:sz w:val="28"/>
        </w:rPr>
        <w:t xml:space="preserve">Recopilación de información </w:t>
      </w:r>
    </w:p>
    <w:p w14:paraId="15055CA1" w14:textId="71D4FA64" w:rsidR="007D54AA" w:rsidRPr="00D84BB8" w:rsidRDefault="00031204" w:rsidP="00FB3284">
      <w:pPr>
        <w:rPr>
          <w:rFonts w:ascii="Arial" w:hAnsi="Arial" w:cs="Arial"/>
        </w:rPr>
      </w:pPr>
      <w:r>
        <w:rPr>
          <w:rFonts w:ascii="Arial" w:hAnsi="Arial"/>
        </w:rPr>
        <w:t xml:space="preserve">Hablaremos con usted sobre su vida actual, incluido su hogar, su sistema de apoyo, su nivel de actividad actual y cualquier problema financiero que tenga. Hablaremos sobre el plan de </w:t>
      </w:r>
      <w:r>
        <w:rPr>
          <w:rFonts w:ascii="Arial" w:hAnsi="Arial"/>
        </w:rPr>
        <w:lastRenderedPageBreak/>
        <w:t xml:space="preserve">recuperación poshospitalario de seis semanas.  Este incluye el plan del cuidador y la necesidad de un traslado temporal a menos de 30 minutos de UCSF. </w:t>
      </w:r>
    </w:p>
    <w:p w14:paraId="6857AEE2" w14:textId="716B9949" w:rsidR="00031204" w:rsidRDefault="00D45D5D" w:rsidP="00717425">
      <w:pPr>
        <w:ind w:right="-138"/>
        <w:rPr>
          <w:rFonts w:ascii="Arial" w:hAnsi="Arial" w:cs="Arial"/>
        </w:rPr>
      </w:pPr>
      <w:r>
        <w:rPr>
          <w:rFonts w:ascii="Arial" w:hAnsi="Arial"/>
        </w:rPr>
        <w:t xml:space="preserve">También repasaremos su salud mental actual y pasada y su historial de drogas y alcohol.  Hablaremos sobre su forma de lidiar con el estrés y su motivación y sensaciones generales sobre el trasplante de pulmón.  </w:t>
      </w:r>
    </w:p>
    <w:p w14:paraId="2139E8D2" w14:textId="3500BC76" w:rsidR="00CC471C" w:rsidRDefault="00CC471C" w:rsidP="00717425">
      <w:pPr>
        <w:ind w:right="-138"/>
        <w:rPr>
          <w:rFonts w:ascii="Arial" w:hAnsi="Arial" w:cs="Arial"/>
        </w:rPr>
      </w:pPr>
      <w:r>
        <w:rPr>
          <w:rFonts w:ascii="Arial" w:hAnsi="Arial"/>
        </w:rPr>
        <w:t xml:space="preserve">Si tiene familiares o amigos que dependen de sus cuidados, hablaremos sobre quién los cuidará en su ausencia.  Por último, si tiene amigos peludos en casa, también necesitarán un plan. </w:t>
      </w:r>
    </w:p>
    <w:p w14:paraId="65ECE41A" w14:textId="4E27FA20" w:rsidR="00CC471C" w:rsidRPr="00AD687E" w:rsidRDefault="00CC471C" w:rsidP="00CC471C">
      <w:pPr>
        <w:rPr>
          <w:rFonts w:ascii="Arial" w:hAnsi="Arial" w:cs="Arial"/>
          <w:bCs/>
          <w:color w:val="4F81BD" w:themeColor="accent1"/>
          <w:sz w:val="28"/>
          <w:szCs w:val="28"/>
        </w:rPr>
      </w:pPr>
      <w:r>
        <w:rPr>
          <w:rFonts w:ascii="Arial" w:hAnsi="Arial"/>
          <w:color w:val="4F81BD" w:themeColor="accent1"/>
          <w:sz w:val="28"/>
        </w:rPr>
        <w:t xml:space="preserve">Beneficios </w:t>
      </w:r>
    </w:p>
    <w:p w14:paraId="047DB7DF" w14:textId="675A7FAE" w:rsidR="007D54AA" w:rsidRPr="00D84BB8" w:rsidRDefault="000B0184" w:rsidP="007D54AA">
      <w:pPr>
        <w:rPr>
          <w:rFonts w:ascii="Arial" w:hAnsi="Arial" w:cs="Arial"/>
        </w:rPr>
      </w:pPr>
      <w:r>
        <w:rPr>
          <w:rFonts w:ascii="Arial" w:hAnsi="Arial"/>
        </w:rPr>
        <w:t xml:space="preserve">Revisaremos todos los beneficios para los que creamos que es elegible, como la discapacidad estatal, la discapacidad privada, los beneficios en función de la Ley de Licencia Familiar y Médica y el programa especial para cuidadores en California llamado Licencia Familiar Pagada.  Muchas personas se preocupan por las finanzas, así que hablaremos sobre cómo prepararse para los gastos del trasplante que la aseguradora no cubre. </w:t>
      </w:r>
    </w:p>
    <w:p w14:paraId="2E083B08" w14:textId="5B4F369B" w:rsidR="007D54AA" w:rsidRDefault="007D54AA" w:rsidP="007D54AA">
      <w:pPr>
        <w:rPr>
          <w:rFonts w:ascii="Arial" w:hAnsi="Arial" w:cs="Arial"/>
        </w:rPr>
      </w:pPr>
      <w:r>
        <w:rPr>
          <w:rFonts w:ascii="Arial" w:hAnsi="Arial"/>
        </w:rPr>
        <w:t xml:space="preserve">Le preguntaremos a usted y a su cuidador si tienen alguna necesidad de aprendizaje especial que quisieran informarnos.  Esto incluye problemas para leer, escuchar o ver, y la necesidad de tener un intérprete para usted o los miembros de su familia, o incluso su opinión sobre la mejor manera de aprender cosas nuevas. </w:t>
      </w:r>
    </w:p>
    <w:p w14:paraId="0DB6A28C" w14:textId="2250C506" w:rsidR="00CC471C" w:rsidRPr="00AD687E" w:rsidRDefault="00CC471C" w:rsidP="00CC471C">
      <w:pPr>
        <w:rPr>
          <w:rFonts w:ascii="Arial" w:hAnsi="Arial" w:cs="Arial"/>
          <w:bCs/>
          <w:color w:val="4F81BD" w:themeColor="accent1"/>
          <w:sz w:val="28"/>
          <w:szCs w:val="28"/>
        </w:rPr>
      </w:pPr>
      <w:r>
        <w:rPr>
          <w:rFonts w:ascii="Arial" w:hAnsi="Arial"/>
          <w:color w:val="4F81BD" w:themeColor="accent1"/>
          <w:sz w:val="28"/>
        </w:rPr>
        <w:t>Instrucciones por adelantado</w:t>
      </w:r>
    </w:p>
    <w:p w14:paraId="5317038C" w14:textId="618F5DC2" w:rsidR="002F47A4" w:rsidRPr="00CC471C" w:rsidRDefault="006C2C4C" w:rsidP="00CC471C">
      <w:pPr>
        <w:spacing w:before="100" w:beforeAutospacing="1" w:after="100" w:afterAutospacing="1" w:line="240" w:lineRule="auto"/>
        <w:rPr>
          <w:rFonts w:ascii="Arial" w:eastAsia="Times New Roman" w:hAnsi="Arial" w:cs="Arial"/>
        </w:rPr>
      </w:pPr>
      <w:r>
        <w:rPr>
          <w:rFonts w:ascii="Arial" w:hAnsi="Arial"/>
        </w:rPr>
        <w:t xml:space="preserve">Se recomienda que todos los pacientes completen la </w:t>
      </w:r>
      <w:r>
        <w:rPr>
          <w:rFonts w:ascii="Arial" w:hAnsi="Arial"/>
          <w:b/>
          <w:bCs/>
        </w:rPr>
        <w:t>Instrucción por adelantado sobre la atención médica</w:t>
      </w:r>
      <w:r>
        <w:rPr>
          <w:rFonts w:ascii="Arial" w:hAnsi="Arial"/>
        </w:rPr>
        <w:t xml:space="preserve"> [</w:t>
      </w:r>
      <w:r>
        <w:rPr>
          <w:rFonts w:ascii="Arial" w:hAnsi="Arial"/>
          <w:b/>
        </w:rPr>
        <w:t>Advance Health Care Directive</w:t>
      </w:r>
      <w:r>
        <w:rPr>
          <w:rFonts w:ascii="Arial" w:hAnsi="Arial"/>
        </w:rPr>
        <w:t xml:space="preserve">]. Este formulario nos informa sus deseos sobre qué hacer con su atención si no puede decidir por usted mismo.  </w:t>
      </w:r>
      <w:r w:rsidRPr="00AE4B43">
        <w:rPr>
          <w:rFonts w:ascii="Arial" w:hAnsi="Arial" w:cs="Arial"/>
        </w:rPr>
        <w:t xml:space="preserve">Asimismo, le permite identificar a alguien que tome decisiones por usted si usted no puede hacerlo.  Por este motivo, UCSF cuenta con un kit </w:t>
      </w:r>
      <w:hyperlink r:id="rId13" w:history="1">
        <w:r w:rsidRPr="00AE4B43">
          <w:rPr>
            <w:rFonts w:ascii="Arial" w:hAnsi="Arial" w:cs="Arial"/>
            <w:color w:val="0000FF"/>
            <w:u w:val="single"/>
          </w:rPr>
          <w:t>en línea</w:t>
        </w:r>
      </w:hyperlink>
      <w:r w:rsidRPr="00AE4B43">
        <w:rPr>
          <w:rFonts w:ascii="Arial" w:hAnsi="Arial" w:cs="Arial"/>
        </w:rPr>
        <w:t xml:space="preserve"> si aún no tiene una.</w:t>
      </w:r>
      <w:r>
        <w:rPr>
          <w:rFonts w:ascii="Arial" w:hAnsi="Arial"/>
        </w:rPr>
        <w:t xml:space="preserve"> </w:t>
      </w:r>
    </w:p>
    <w:p w14:paraId="0A35B76E" w14:textId="4437E7F5" w:rsidR="00070F8D" w:rsidRPr="00AD687E" w:rsidRDefault="00031204" w:rsidP="00933DFE">
      <w:pPr>
        <w:ind w:left="720"/>
        <w:rPr>
          <w:rFonts w:ascii="Arial" w:hAnsi="Arial" w:cs="Arial"/>
          <w:bCs/>
          <w:color w:val="4F81BD" w:themeColor="accent1"/>
          <w:sz w:val="28"/>
          <w:szCs w:val="28"/>
        </w:rPr>
      </w:pPr>
      <w:r>
        <w:rPr>
          <w:rFonts w:ascii="Arial" w:hAnsi="Arial"/>
          <w:color w:val="4F81BD" w:themeColor="accent1"/>
          <w:sz w:val="28"/>
        </w:rPr>
        <w:t xml:space="preserve">Conclusión de la primera reunión </w:t>
      </w:r>
    </w:p>
    <w:p w14:paraId="17E5F569" w14:textId="3EFB279D" w:rsidR="00FB3284" w:rsidRPr="00D84BB8" w:rsidRDefault="00AC0D5D" w:rsidP="00933DFE">
      <w:pPr>
        <w:ind w:left="720"/>
        <w:rPr>
          <w:rFonts w:ascii="Arial" w:hAnsi="Arial" w:cs="Arial"/>
        </w:rPr>
      </w:pPr>
      <w:r>
        <w:rPr>
          <w:noProof/>
        </w:rPr>
        <w:drawing>
          <wp:anchor distT="0" distB="0" distL="114300" distR="114300" simplePos="0" relativeHeight="251710464" behindDoc="0" locked="0" layoutInCell="1" allowOverlap="1" wp14:anchorId="1EE5C640" wp14:editId="795A33CB">
            <wp:simplePos x="0" y="0"/>
            <wp:positionH relativeFrom="column">
              <wp:posOffset>460150</wp:posOffset>
            </wp:positionH>
            <wp:positionV relativeFrom="paragraph">
              <wp:posOffset>631630</wp:posOffset>
            </wp:positionV>
            <wp:extent cx="3806825" cy="1390650"/>
            <wp:effectExtent l="0" t="0" r="3175" b="0"/>
            <wp:wrapSquare wrapText="bothSides"/>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06825" cy="1390650"/>
                    </a:xfrm>
                    <a:prstGeom prst="rect">
                      <a:avLst/>
                    </a:prstGeom>
                  </pic:spPr>
                </pic:pic>
              </a:graphicData>
            </a:graphic>
          </wp:anchor>
        </w:drawing>
      </w:r>
      <w:r>
        <w:rPr>
          <w:rFonts w:ascii="Arial" w:hAnsi="Arial"/>
        </w:rPr>
        <w:t xml:space="preserve">Al final de la primera reunión, hablaremos con usted sobre los problemas que habrá que resolver para que sea candidato a un trasplante y tener el mejor resultado.  Esto puede incluir identificar a personas que lo cuidarán, la preparación financiera, formas de aumentar sus habilidades de afrontamiento u obtener educación o asistencia extra. </w:t>
      </w:r>
    </w:p>
    <w:p w14:paraId="37A8CAF2" w14:textId="77777777" w:rsidR="0081588D" w:rsidRDefault="0081588D" w:rsidP="00933DFE">
      <w:pPr>
        <w:ind w:left="720"/>
        <w:rPr>
          <w:rFonts w:ascii="Arial" w:hAnsi="Arial" w:cs="Arial"/>
          <w:bCs/>
          <w:color w:val="4F81BD" w:themeColor="accent1"/>
          <w:sz w:val="28"/>
          <w:szCs w:val="28"/>
        </w:rPr>
      </w:pPr>
    </w:p>
    <w:p w14:paraId="0EC9437B" w14:textId="260304B4" w:rsidR="002F47A4" w:rsidRDefault="002F47A4" w:rsidP="00933DFE">
      <w:pPr>
        <w:ind w:left="720"/>
        <w:rPr>
          <w:rFonts w:ascii="Arial" w:hAnsi="Arial" w:cs="Arial"/>
          <w:bCs/>
          <w:color w:val="4F81BD" w:themeColor="accent1"/>
          <w:sz w:val="28"/>
          <w:szCs w:val="28"/>
        </w:rPr>
      </w:pPr>
    </w:p>
    <w:p w14:paraId="6F8F00C2" w14:textId="4058A25B" w:rsidR="00070F8D" w:rsidRPr="00AD687E" w:rsidRDefault="00070F8D" w:rsidP="00933DFE">
      <w:pPr>
        <w:ind w:left="720"/>
        <w:rPr>
          <w:rFonts w:ascii="Arial" w:hAnsi="Arial" w:cs="Arial"/>
          <w:bCs/>
          <w:color w:val="4F81BD" w:themeColor="accent1"/>
          <w:sz w:val="28"/>
          <w:szCs w:val="28"/>
        </w:rPr>
      </w:pPr>
      <w:r>
        <w:rPr>
          <w:rFonts w:ascii="Arial" w:hAnsi="Arial"/>
          <w:color w:val="4F81BD" w:themeColor="accent1"/>
          <w:sz w:val="28"/>
        </w:rPr>
        <w:lastRenderedPageBreak/>
        <w:t xml:space="preserve">Preparación para el trasplante </w:t>
      </w:r>
    </w:p>
    <w:p w14:paraId="627C485F" w14:textId="15E18A35" w:rsidR="0081588D" w:rsidRDefault="00070F8D" w:rsidP="0081588D">
      <w:pPr>
        <w:ind w:left="720"/>
        <w:rPr>
          <w:rFonts w:ascii="Arial" w:hAnsi="Arial" w:cs="Arial"/>
        </w:rPr>
      </w:pPr>
      <w:r>
        <w:rPr>
          <w:rFonts w:ascii="Arial" w:hAnsi="Arial"/>
        </w:rPr>
        <w:t xml:space="preserve">Su preparación general para el trasplante se basa en las evaluaciones médicas y quirúrgicas </w:t>
      </w:r>
      <w:r>
        <w:rPr>
          <w:rFonts w:ascii="Arial" w:hAnsi="Arial"/>
          <w:u w:val="single"/>
        </w:rPr>
        <w:t>y</w:t>
      </w:r>
      <w:r>
        <w:rPr>
          <w:rFonts w:ascii="Arial" w:hAnsi="Arial"/>
        </w:rPr>
        <w:t xml:space="preserve"> todas las áreas que hablamos con usted.  El equipo de trasplante observa todos estos factores para determinar si el trasplante es el tratamiento correcto para usted en este momento.</w:t>
      </w:r>
    </w:p>
    <w:p w14:paraId="7C166E1D" w14:textId="77777777" w:rsidR="002F47A4" w:rsidRDefault="002F47A4" w:rsidP="00126607">
      <w:pPr>
        <w:spacing w:after="0" w:line="240" w:lineRule="auto"/>
        <w:rPr>
          <w:rFonts w:ascii="Arial" w:hAnsi="Arial" w:cs="Arial"/>
          <w:bCs/>
          <w:color w:val="4F81BD" w:themeColor="accent1"/>
          <w:sz w:val="36"/>
          <w:szCs w:val="36"/>
        </w:rPr>
      </w:pPr>
    </w:p>
    <w:p w14:paraId="32EB67DE" w14:textId="687F70C7" w:rsidR="002D76C8" w:rsidRPr="00D84BB8" w:rsidRDefault="00FB3284" w:rsidP="00126607">
      <w:pPr>
        <w:spacing w:after="0" w:line="240" w:lineRule="auto"/>
        <w:rPr>
          <w:rFonts w:ascii="Arial" w:hAnsi="Arial" w:cs="Arial"/>
          <w:bCs/>
          <w:color w:val="4F81BD" w:themeColor="accent1"/>
          <w:sz w:val="36"/>
          <w:szCs w:val="36"/>
        </w:rPr>
      </w:pPr>
      <w:r>
        <w:rPr>
          <w:rFonts w:ascii="Arial" w:hAnsi="Arial"/>
          <w:color w:val="4F81BD" w:themeColor="accent1"/>
          <w:sz w:val="36"/>
        </w:rPr>
        <w:t xml:space="preserve">Sobrellevar la espera </w:t>
      </w:r>
    </w:p>
    <w:p w14:paraId="37197926" w14:textId="174EDE2B" w:rsidR="00FB3284" w:rsidRPr="00D84BB8" w:rsidRDefault="002F47A4" w:rsidP="00126607">
      <w:pPr>
        <w:spacing w:after="0" w:line="240" w:lineRule="auto"/>
        <w:rPr>
          <w:rFonts w:ascii="Arial" w:hAnsi="Arial" w:cs="Arial"/>
          <w:color w:val="4F81BD" w:themeColor="accent1"/>
        </w:rPr>
      </w:pPr>
      <w:r>
        <w:rPr>
          <w:noProof/>
        </w:rPr>
        <w:drawing>
          <wp:anchor distT="0" distB="0" distL="114300" distR="114300" simplePos="0" relativeHeight="251712512" behindDoc="0" locked="0" layoutInCell="1" allowOverlap="1" wp14:anchorId="179A3781" wp14:editId="47ADE506">
            <wp:simplePos x="0" y="0"/>
            <wp:positionH relativeFrom="margin">
              <wp:align>right</wp:align>
            </wp:positionH>
            <wp:positionV relativeFrom="paragraph">
              <wp:posOffset>128220</wp:posOffset>
            </wp:positionV>
            <wp:extent cx="1953895" cy="2446020"/>
            <wp:effectExtent l="0" t="0" r="8255" b="0"/>
            <wp:wrapSquare wrapText="bothSides"/>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l="-1395" r="1665"/>
                    <a:stretch/>
                  </pic:blipFill>
                  <pic:spPr bwMode="auto">
                    <a:xfrm>
                      <a:off x="0" y="0"/>
                      <a:ext cx="1953895" cy="2446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E9819A" w14:textId="5664EDF8" w:rsidR="00FD45CC" w:rsidRPr="00D84BB8" w:rsidRDefault="00FD45CC" w:rsidP="00FD45CC">
      <w:pPr>
        <w:rPr>
          <w:rFonts w:ascii="Arial" w:hAnsi="Arial" w:cs="Arial"/>
        </w:rPr>
      </w:pPr>
      <w:r>
        <w:rPr>
          <w:rFonts w:ascii="Arial" w:hAnsi="Arial"/>
        </w:rPr>
        <w:t xml:space="preserve">A medida que avanza en el proceso de evaluación y se acerca al intervalo de su trasplante, es posible que se enferme más y pueda necesitar más asistencia de su familia, amigos y otros cuidadores. Este puede ser un momento difícil, y es común tener sentimientos de pena y tristeza relacionados con su cambio de salud.  En particular, puede estar lamentando la pérdida su anterior “yo sano” y sentirse inseguro sobre lo que vendrá. </w:t>
      </w:r>
    </w:p>
    <w:p w14:paraId="1C1DEC34" w14:textId="70616FDD" w:rsidR="00FD45CC" w:rsidRDefault="006205DF" w:rsidP="00FD45CC">
      <w:pPr>
        <w:rPr>
          <w:rFonts w:ascii="Arial" w:hAnsi="Arial" w:cs="Arial"/>
        </w:rPr>
      </w:pPr>
      <w:r>
        <w:rPr>
          <w:rFonts w:ascii="Arial" w:hAnsi="Arial"/>
        </w:rPr>
        <w:t xml:space="preserve">Este momento de espera puede afectar a su sentido de identidad, las relaciones con su familia, su situación financiera y cómo ve el futuro. También puede haber “partes positivas” durante este momento, lo que incluye apreciar más la vida y querer valorar cada día. </w:t>
      </w:r>
    </w:p>
    <w:p w14:paraId="1298184D" w14:textId="7537E301" w:rsidR="00627233" w:rsidRPr="00AD687E" w:rsidRDefault="00627233" w:rsidP="00AD687E">
      <w:pPr>
        <w:ind w:left="720"/>
        <w:rPr>
          <w:rFonts w:ascii="Arial" w:hAnsi="Arial" w:cs="Arial"/>
          <w:bCs/>
          <w:color w:val="4F81BD" w:themeColor="accent1"/>
          <w:sz w:val="28"/>
          <w:szCs w:val="28"/>
        </w:rPr>
      </w:pPr>
      <w:r>
        <w:rPr>
          <w:rFonts w:ascii="Arial" w:hAnsi="Arial"/>
          <w:color w:val="4F81BD" w:themeColor="accent1"/>
          <w:sz w:val="28"/>
        </w:rPr>
        <w:t xml:space="preserve">Formas de sobrellevar la situación </w:t>
      </w:r>
    </w:p>
    <w:p w14:paraId="2041D70A" w14:textId="5B4146A0" w:rsidR="006C2C67" w:rsidRDefault="00FD45CC" w:rsidP="00AD687E">
      <w:pPr>
        <w:ind w:left="720"/>
        <w:rPr>
          <w:rFonts w:ascii="Arial" w:hAnsi="Arial" w:cs="Arial"/>
        </w:rPr>
      </w:pPr>
      <w:r>
        <w:rPr>
          <w:rFonts w:ascii="Arial" w:hAnsi="Arial"/>
        </w:rPr>
        <w:t xml:space="preserve">Existen formas de sobrellevar la situación durante este período de espera: </w:t>
      </w:r>
    </w:p>
    <w:p w14:paraId="02A6F58A" w14:textId="77777777" w:rsidR="006C2C67" w:rsidRDefault="006C2C67" w:rsidP="006C2C67">
      <w:pPr>
        <w:pStyle w:val="ListParagraph"/>
        <w:numPr>
          <w:ilvl w:val="0"/>
          <w:numId w:val="22"/>
        </w:numPr>
        <w:rPr>
          <w:rFonts w:ascii="Arial" w:hAnsi="Arial" w:cs="Arial"/>
        </w:rPr>
      </w:pPr>
      <w:r>
        <w:rPr>
          <w:rFonts w:ascii="Arial" w:hAnsi="Arial"/>
        </w:rPr>
        <w:t>Hacer ejercicio regularmente</w:t>
      </w:r>
    </w:p>
    <w:p w14:paraId="69470057" w14:textId="77777777" w:rsidR="006C2C67" w:rsidRDefault="006C2C67" w:rsidP="006C2C67">
      <w:pPr>
        <w:pStyle w:val="ListParagraph"/>
        <w:numPr>
          <w:ilvl w:val="0"/>
          <w:numId w:val="22"/>
        </w:numPr>
        <w:rPr>
          <w:rFonts w:ascii="Arial" w:hAnsi="Arial" w:cs="Arial"/>
        </w:rPr>
      </w:pPr>
      <w:r>
        <w:rPr>
          <w:rFonts w:ascii="Arial" w:hAnsi="Arial"/>
        </w:rPr>
        <w:t xml:space="preserve">Dormir lo suficiente </w:t>
      </w:r>
    </w:p>
    <w:p w14:paraId="08BA45BA" w14:textId="546D773A" w:rsidR="006C2C67" w:rsidRDefault="00EE3786" w:rsidP="006C2C67">
      <w:pPr>
        <w:pStyle w:val="ListParagraph"/>
        <w:numPr>
          <w:ilvl w:val="0"/>
          <w:numId w:val="22"/>
        </w:numPr>
        <w:rPr>
          <w:rFonts w:ascii="Arial" w:hAnsi="Arial" w:cs="Arial"/>
        </w:rPr>
      </w:pPr>
      <w:r>
        <w:rPr>
          <w:rFonts w:ascii="Arial" w:hAnsi="Arial"/>
        </w:rPr>
        <w:t>Programar algunas cosas agradables para hacer cada día</w:t>
      </w:r>
    </w:p>
    <w:p w14:paraId="08A92CE9" w14:textId="2EF75DFE" w:rsidR="006C2C67" w:rsidRDefault="006C2C67" w:rsidP="006C2C67">
      <w:pPr>
        <w:pStyle w:val="ListParagraph"/>
        <w:numPr>
          <w:ilvl w:val="0"/>
          <w:numId w:val="22"/>
        </w:numPr>
        <w:rPr>
          <w:rFonts w:ascii="Arial" w:hAnsi="Arial" w:cs="Arial"/>
        </w:rPr>
      </w:pPr>
      <w:r>
        <w:rPr>
          <w:rFonts w:ascii="Arial" w:hAnsi="Arial"/>
        </w:rPr>
        <w:t xml:space="preserve">Hablar con familia, amigos y otros pacientes de trasplante </w:t>
      </w:r>
    </w:p>
    <w:p w14:paraId="4D61FEAC" w14:textId="03C3C878" w:rsidR="006C2C67" w:rsidRDefault="006C2C67" w:rsidP="006C2C67">
      <w:pPr>
        <w:pStyle w:val="ListParagraph"/>
        <w:rPr>
          <w:rFonts w:ascii="Arial" w:hAnsi="Arial" w:cs="Arial"/>
        </w:rPr>
      </w:pPr>
      <w:r>
        <w:rPr>
          <w:rFonts w:ascii="Arial" w:hAnsi="Arial"/>
        </w:rPr>
        <w:t xml:space="preserve"> </w:t>
      </w:r>
    </w:p>
    <w:p w14:paraId="60DBF718" w14:textId="384C0E6A" w:rsidR="006C2C67" w:rsidRDefault="006C2C67" w:rsidP="006C2C67">
      <w:pPr>
        <w:pStyle w:val="ListParagraph"/>
        <w:rPr>
          <w:rFonts w:ascii="Arial" w:hAnsi="Arial" w:cs="Arial"/>
        </w:rPr>
      </w:pPr>
      <w:r>
        <w:rPr>
          <w:rFonts w:ascii="Arial" w:hAnsi="Arial"/>
        </w:rPr>
        <w:t xml:space="preserve">Sabemos que muchos aspectos de la atención relacionada con el trasplante están fuera de su control y sugerimos que trate de enfocarse en lo que </w:t>
      </w:r>
      <w:r>
        <w:rPr>
          <w:rFonts w:ascii="Arial" w:hAnsi="Arial"/>
          <w:i/>
          <w:iCs/>
          <w:u w:val="single"/>
        </w:rPr>
        <w:t>puede</w:t>
      </w:r>
      <w:r>
        <w:rPr>
          <w:rFonts w:ascii="Arial" w:hAnsi="Arial"/>
        </w:rPr>
        <w:t xml:space="preserve"> controlar, como estar activo.  Esto lo preparará mejor para una recuperación exitosa.  </w:t>
      </w:r>
    </w:p>
    <w:p w14:paraId="740AF697" w14:textId="77777777" w:rsidR="007F69EA" w:rsidRDefault="007F69EA" w:rsidP="006C2C67">
      <w:pPr>
        <w:pStyle w:val="ListParagraph"/>
        <w:rPr>
          <w:rFonts w:ascii="Arial" w:hAnsi="Arial" w:cs="Arial"/>
        </w:rPr>
      </w:pPr>
    </w:p>
    <w:p w14:paraId="3F92A4ED" w14:textId="0E09EA86" w:rsidR="00FD45CC" w:rsidRPr="006C2C67" w:rsidRDefault="00FD45CC" w:rsidP="006C2C67">
      <w:pPr>
        <w:pStyle w:val="ListParagraph"/>
        <w:rPr>
          <w:rFonts w:ascii="Arial" w:hAnsi="Arial" w:cs="Arial"/>
        </w:rPr>
      </w:pPr>
      <w:r>
        <w:rPr>
          <w:rFonts w:ascii="Arial" w:hAnsi="Arial"/>
        </w:rPr>
        <w:t xml:space="preserve">Si nota que los síntomas de depresión o ansiedad duran más de una o dos semanas y cambian su forma de vivir, infórmeselo a su trabajador social o médico de atención primaria para que podamos trabajar con usted con el fin de que obtenga la asistencia que necesita. </w:t>
      </w:r>
    </w:p>
    <w:p w14:paraId="1D1BDEC1" w14:textId="080E0B8D" w:rsidR="00627233" w:rsidRPr="00AD687E" w:rsidRDefault="002F47A4" w:rsidP="00AD687E">
      <w:pPr>
        <w:ind w:left="720"/>
        <w:rPr>
          <w:rFonts w:ascii="Arial" w:hAnsi="Arial" w:cs="Arial"/>
          <w:bCs/>
          <w:color w:val="4F81BD" w:themeColor="accent1"/>
          <w:sz w:val="28"/>
          <w:szCs w:val="28"/>
        </w:rPr>
      </w:pPr>
      <w:r>
        <w:rPr>
          <w:noProof/>
        </w:rPr>
        <w:lastRenderedPageBreak/>
        <w:drawing>
          <wp:anchor distT="0" distB="0" distL="114300" distR="114300" simplePos="0" relativeHeight="251714560" behindDoc="0" locked="0" layoutInCell="1" allowOverlap="1" wp14:anchorId="2D66651B" wp14:editId="36309378">
            <wp:simplePos x="0" y="0"/>
            <wp:positionH relativeFrom="column">
              <wp:posOffset>3894775</wp:posOffset>
            </wp:positionH>
            <wp:positionV relativeFrom="paragraph">
              <wp:posOffset>276140</wp:posOffset>
            </wp:positionV>
            <wp:extent cx="2085975" cy="2085975"/>
            <wp:effectExtent l="0" t="0" r="9525" b="9525"/>
            <wp:wrapSquare wrapText="bothSides"/>
            <wp:docPr id="12" name="Picture 12"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o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anchor>
        </w:drawing>
      </w:r>
      <w:r>
        <w:rPr>
          <w:rFonts w:ascii="Arial" w:hAnsi="Arial"/>
          <w:color w:val="4F81BD" w:themeColor="accent1"/>
          <w:sz w:val="28"/>
        </w:rPr>
        <w:t xml:space="preserve">Grupo de apoyo y mentores </w:t>
      </w:r>
    </w:p>
    <w:p w14:paraId="7E3CBDD7" w14:textId="55474E6A" w:rsidR="006C2C67" w:rsidRDefault="00CC471C" w:rsidP="00AD687E">
      <w:pPr>
        <w:ind w:left="720"/>
        <w:rPr>
          <w:rFonts w:ascii="Arial" w:hAnsi="Arial" w:cs="Arial"/>
        </w:rPr>
      </w:pPr>
      <w:r>
        <w:rPr>
          <w:rFonts w:ascii="Arial" w:hAnsi="Arial"/>
        </w:rPr>
        <w:t xml:space="preserve">Por favor, acompáñenos en la reunión mensual del grupo de apoyo para el trasplante de pulmón que se celebra el tercer jueves de cada mes a la 1:00 p. m.  por Zoom.   Muchas personas consideran útil hacer preguntas sobre los pacientes después del trasplante. </w:t>
      </w:r>
    </w:p>
    <w:p w14:paraId="279AE960" w14:textId="082EA0AA" w:rsidR="00CE7C43" w:rsidRPr="00D84BB8" w:rsidRDefault="00EE3786" w:rsidP="00AD687E">
      <w:pPr>
        <w:ind w:left="720"/>
        <w:rPr>
          <w:rFonts w:ascii="Arial" w:hAnsi="Arial" w:cs="Arial"/>
        </w:rPr>
      </w:pPr>
      <w:r>
        <w:rPr>
          <w:rFonts w:ascii="Arial" w:hAnsi="Arial"/>
        </w:rPr>
        <w:t xml:space="preserve">Podemos asignarle un paciente después del trasplante de forma individual para que pueda hablar con él.  Por ejemplo, si una mujer con hijos pequeños está preocupada sobre el manejo de la vida familiar durante el trasplante, podríamos asignarle un paciente después del trasplante que también tenía hijos pequeños al momento del trasplante. </w:t>
      </w:r>
    </w:p>
    <w:p w14:paraId="33B4AF13" w14:textId="77777777" w:rsidR="002F47A4" w:rsidRDefault="002F47A4" w:rsidP="00126607">
      <w:pPr>
        <w:spacing w:after="0" w:line="240" w:lineRule="auto"/>
        <w:rPr>
          <w:rFonts w:ascii="Arial" w:hAnsi="Arial" w:cs="Arial"/>
          <w:bCs/>
          <w:color w:val="4F81BD" w:themeColor="accent1"/>
          <w:sz w:val="36"/>
          <w:szCs w:val="36"/>
        </w:rPr>
      </w:pPr>
    </w:p>
    <w:p w14:paraId="0FBE7952" w14:textId="772DD0EB" w:rsidR="00FD45CC" w:rsidRPr="00D84BB8" w:rsidRDefault="00CE7C43" w:rsidP="00126607">
      <w:pPr>
        <w:spacing w:after="0" w:line="240" w:lineRule="auto"/>
        <w:rPr>
          <w:rFonts w:ascii="Arial" w:hAnsi="Arial" w:cs="Arial"/>
          <w:bCs/>
          <w:color w:val="4F81BD" w:themeColor="accent1"/>
          <w:sz w:val="36"/>
          <w:szCs w:val="36"/>
        </w:rPr>
      </w:pPr>
      <w:r>
        <w:rPr>
          <w:rFonts w:ascii="Arial" w:hAnsi="Arial"/>
          <w:color w:val="4F81BD" w:themeColor="accent1"/>
          <w:sz w:val="36"/>
        </w:rPr>
        <w:t>Hospitalización en el momento del trasplante</w:t>
      </w:r>
    </w:p>
    <w:p w14:paraId="68E39BAC" w14:textId="7F290332" w:rsidR="0035187F" w:rsidRPr="00D84BB8" w:rsidRDefault="0035187F" w:rsidP="00126607">
      <w:pPr>
        <w:spacing w:after="0" w:line="240" w:lineRule="auto"/>
        <w:rPr>
          <w:rFonts w:ascii="Arial" w:hAnsi="Arial" w:cs="Arial"/>
          <w:b/>
          <w:color w:val="4F81BD" w:themeColor="accent1"/>
        </w:rPr>
      </w:pPr>
    </w:p>
    <w:p w14:paraId="2B8DBDC6" w14:textId="6225A2A4" w:rsidR="0035187F" w:rsidRDefault="0035187F" w:rsidP="00126607">
      <w:pPr>
        <w:spacing w:after="0" w:line="240" w:lineRule="auto"/>
        <w:rPr>
          <w:rFonts w:ascii="Arial" w:hAnsi="Arial" w:cs="Arial"/>
        </w:rPr>
      </w:pPr>
      <w:r>
        <w:rPr>
          <w:rFonts w:ascii="Arial" w:hAnsi="Arial"/>
        </w:rPr>
        <w:t>La experiencia en el hospital varía mucho.  Incluye la cantidad de tiempo que las personas están en el hospital antes de que los pulmones estén disponibles y el tiempo que se quedarán luego de la cirugía.</w:t>
      </w:r>
    </w:p>
    <w:p w14:paraId="73A1AC39" w14:textId="77777777" w:rsidR="006C2C4C" w:rsidRPr="00D84BB8" w:rsidRDefault="006C2C4C" w:rsidP="00126607">
      <w:pPr>
        <w:spacing w:after="0" w:line="240" w:lineRule="auto"/>
        <w:rPr>
          <w:rFonts w:ascii="Arial" w:hAnsi="Arial" w:cs="Arial"/>
        </w:rPr>
      </w:pPr>
    </w:p>
    <w:p w14:paraId="7DAB7A3A" w14:textId="1937B9FD" w:rsidR="00395483" w:rsidRPr="00D84BB8" w:rsidRDefault="0035187F" w:rsidP="00126607">
      <w:pPr>
        <w:spacing w:after="0" w:line="240" w:lineRule="auto"/>
        <w:rPr>
          <w:rFonts w:ascii="Arial" w:hAnsi="Arial" w:cs="Arial"/>
        </w:rPr>
      </w:pPr>
      <w:r>
        <w:rPr>
          <w:rFonts w:ascii="Arial" w:hAnsi="Arial"/>
        </w:rPr>
        <w:t xml:space="preserve">Algunas personas esperan semanas o incluso meses en el hospital antes del trasplante, mientras que otros reciben la llamada desde casa y pasan por el quirófano ese mismo día. </w:t>
      </w:r>
    </w:p>
    <w:p w14:paraId="43938015" w14:textId="77777777" w:rsidR="00395483" w:rsidRPr="00D84BB8" w:rsidRDefault="00395483" w:rsidP="00126607">
      <w:pPr>
        <w:spacing w:after="0" w:line="240" w:lineRule="auto"/>
        <w:rPr>
          <w:rFonts w:ascii="Arial" w:hAnsi="Arial" w:cs="Arial"/>
        </w:rPr>
      </w:pPr>
    </w:p>
    <w:p w14:paraId="6609F0C6" w14:textId="7982D36C" w:rsidR="00395483" w:rsidRPr="00D84BB8" w:rsidRDefault="006C20D4" w:rsidP="00126607">
      <w:pPr>
        <w:spacing w:after="0" w:line="240" w:lineRule="auto"/>
        <w:rPr>
          <w:rFonts w:ascii="Arial" w:hAnsi="Arial" w:cs="Arial"/>
        </w:rPr>
      </w:pPr>
      <w:r>
        <w:rPr>
          <w:rFonts w:ascii="Arial" w:hAnsi="Arial"/>
        </w:rPr>
        <w:t xml:space="preserve">Luego del trasplante, algunas personas están aquí durante dos semanas con algunas complicaciones, mientras que otros permanecen en UCSF durante semanas o incluso meses debido a una variedad de complicaciones. </w:t>
      </w:r>
    </w:p>
    <w:p w14:paraId="6251AE27" w14:textId="5A16E069" w:rsidR="00395483" w:rsidRPr="00D84BB8" w:rsidRDefault="002F47A4" w:rsidP="00126607">
      <w:pPr>
        <w:spacing w:after="0" w:line="240" w:lineRule="auto"/>
        <w:rPr>
          <w:rFonts w:ascii="Arial" w:hAnsi="Arial" w:cs="Arial"/>
        </w:rPr>
      </w:pPr>
      <w:r>
        <w:rPr>
          <w:rFonts w:ascii="Arial" w:hAnsi="Arial"/>
          <w:noProof/>
          <w:color w:val="4F81BD" w:themeColor="accent1"/>
        </w:rPr>
        <w:drawing>
          <wp:anchor distT="0" distB="0" distL="114300" distR="114300" simplePos="0" relativeHeight="251700224" behindDoc="0" locked="0" layoutInCell="1" allowOverlap="1" wp14:anchorId="242B7653" wp14:editId="3AABFAEE">
            <wp:simplePos x="0" y="0"/>
            <wp:positionH relativeFrom="margin">
              <wp:align>left</wp:align>
            </wp:positionH>
            <wp:positionV relativeFrom="paragraph">
              <wp:posOffset>94100</wp:posOffset>
            </wp:positionV>
            <wp:extent cx="3196590" cy="2396490"/>
            <wp:effectExtent l="0" t="0" r="381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sf p.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6590" cy="2396490"/>
                    </a:xfrm>
                    <a:prstGeom prst="rect">
                      <a:avLst/>
                    </a:prstGeom>
                  </pic:spPr>
                </pic:pic>
              </a:graphicData>
            </a:graphic>
            <wp14:sizeRelH relativeFrom="page">
              <wp14:pctWidth>0</wp14:pctWidth>
            </wp14:sizeRelH>
            <wp14:sizeRelV relativeFrom="page">
              <wp14:pctHeight>0</wp14:pctHeight>
            </wp14:sizeRelV>
          </wp:anchor>
        </w:drawing>
      </w:r>
    </w:p>
    <w:p w14:paraId="2B05B56E" w14:textId="5EE94154" w:rsidR="006C20D4" w:rsidRDefault="003D046B" w:rsidP="00CE7C43">
      <w:pPr>
        <w:spacing w:after="0" w:line="240" w:lineRule="auto"/>
        <w:rPr>
          <w:rFonts w:ascii="Arial" w:hAnsi="Arial" w:cs="Arial"/>
        </w:rPr>
      </w:pPr>
      <w:r>
        <w:rPr>
          <w:rFonts w:ascii="Arial" w:hAnsi="Arial"/>
        </w:rPr>
        <w:t xml:space="preserve">Las habilidades de afrontamiento en casa también son útiles en el hospital: mantenerse activo, estar en contacto con familia y amigos y encontrar cosas para disfrutar como leer, dibujar o mirar programas de televisión favoritos. </w:t>
      </w:r>
    </w:p>
    <w:p w14:paraId="63B9241D" w14:textId="6C348558" w:rsidR="00CE7C43" w:rsidRPr="00D84BB8" w:rsidRDefault="00CE7C43" w:rsidP="00CE7C43">
      <w:pPr>
        <w:spacing w:after="0" w:line="240" w:lineRule="auto"/>
        <w:rPr>
          <w:rFonts w:ascii="Arial" w:hAnsi="Arial" w:cs="Arial"/>
          <w:color w:val="4F81BD" w:themeColor="accent1"/>
        </w:rPr>
      </w:pPr>
    </w:p>
    <w:p w14:paraId="0E9D5617" w14:textId="397C01EC" w:rsidR="00196957" w:rsidRPr="00D84BB8" w:rsidRDefault="00CE7C43" w:rsidP="00CE7C43">
      <w:pPr>
        <w:spacing w:after="0" w:line="240" w:lineRule="auto"/>
        <w:rPr>
          <w:rFonts w:ascii="Arial" w:hAnsi="Arial" w:cs="Arial"/>
        </w:rPr>
      </w:pPr>
      <w:r>
        <w:rPr>
          <w:rFonts w:ascii="Arial" w:hAnsi="Arial"/>
        </w:rPr>
        <w:t xml:space="preserve">Durante su hospitalización, su trabajador social seguirá consultando con usted y con sus cuidadores para preguntarles cómo se encuentran y realizará un seguimiento de cualquier necesidad que pueda tener. </w:t>
      </w:r>
    </w:p>
    <w:p w14:paraId="136FACEA" w14:textId="5092F8AE" w:rsidR="00196957" w:rsidRPr="00D84BB8" w:rsidRDefault="00196957" w:rsidP="00CE7C43">
      <w:pPr>
        <w:spacing w:after="0" w:line="240" w:lineRule="auto"/>
        <w:rPr>
          <w:rFonts w:ascii="Arial" w:hAnsi="Arial" w:cs="Arial"/>
        </w:rPr>
      </w:pPr>
    </w:p>
    <w:p w14:paraId="315B1A08" w14:textId="656299BE" w:rsidR="00196957" w:rsidRPr="00D84BB8" w:rsidRDefault="00196957" w:rsidP="00CE7C43">
      <w:pPr>
        <w:spacing w:after="0" w:line="240" w:lineRule="auto"/>
        <w:rPr>
          <w:rFonts w:ascii="Arial" w:hAnsi="Arial" w:cs="Arial"/>
          <w:bCs/>
          <w:color w:val="365F91" w:themeColor="accent1" w:themeShade="BF"/>
          <w:sz w:val="36"/>
          <w:szCs w:val="36"/>
        </w:rPr>
      </w:pPr>
      <w:r>
        <w:rPr>
          <w:rFonts w:ascii="Arial" w:hAnsi="Arial"/>
          <w:color w:val="4F81BD" w:themeColor="accent1"/>
          <w:sz w:val="36"/>
        </w:rPr>
        <w:lastRenderedPageBreak/>
        <w:t>Cómo puede asistir el trabajador social</w:t>
      </w:r>
      <w:r>
        <w:rPr>
          <w:rFonts w:ascii="Arial" w:hAnsi="Arial"/>
          <w:color w:val="365F91" w:themeColor="accent1" w:themeShade="BF"/>
          <w:sz w:val="36"/>
        </w:rPr>
        <w:t xml:space="preserve"> </w:t>
      </w:r>
    </w:p>
    <w:p w14:paraId="2CAA27AF" w14:textId="77777777" w:rsidR="00196957" w:rsidRPr="00D84BB8" w:rsidRDefault="00196957" w:rsidP="00CE7C43">
      <w:pPr>
        <w:spacing w:after="0" w:line="240" w:lineRule="auto"/>
        <w:rPr>
          <w:rFonts w:ascii="Arial" w:hAnsi="Arial" w:cs="Arial"/>
          <w:b/>
          <w:color w:val="365F91" w:themeColor="accent1" w:themeShade="BF"/>
        </w:rPr>
      </w:pPr>
    </w:p>
    <w:p w14:paraId="32958513" w14:textId="6E880D4E" w:rsidR="00CB7A33" w:rsidRDefault="006C2C67" w:rsidP="00CE7C43">
      <w:pPr>
        <w:spacing w:after="0" w:line="240" w:lineRule="auto"/>
        <w:rPr>
          <w:rFonts w:ascii="Arial" w:hAnsi="Arial" w:cs="Arial"/>
        </w:rPr>
      </w:pPr>
      <w:r>
        <w:rPr>
          <w:rFonts w:ascii="Arial" w:hAnsi="Arial"/>
        </w:rPr>
        <w:t xml:space="preserve">Muchas de las cosas con las que asistimos están orientadas a ayudarle a prepararse para su fase poshospitalaria: </w:t>
      </w:r>
    </w:p>
    <w:p w14:paraId="72BAC4E7" w14:textId="77777777" w:rsidR="00CB7A33" w:rsidRDefault="00CB7A33" w:rsidP="00CE7C43">
      <w:pPr>
        <w:spacing w:after="0" w:line="240" w:lineRule="auto"/>
        <w:rPr>
          <w:rFonts w:ascii="Arial" w:hAnsi="Arial" w:cs="Arial"/>
        </w:rPr>
      </w:pPr>
    </w:p>
    <w:p w14:paraId="483E1A45" w14:textId="74736198" w:rsidR="00CB7A33" w:rsidRDefault="00CB7A33" w:rsidP="00CB7A33">
      <w:pPr>
        <w:pStyle w:val="ListParagraph"/>
        <w:numPr>
          <w:ilvl w:val="0"/>
          <w:numId w:val="22"/>
        </w:numPr>
        <w:spacing w:after="0" w:line="240" w:lineRule="auto"/>
        <w:rPr>
          <w:rFonts w:ascii="Arial" w:hAnsi="Arial" w:cs="Arial"/>
        </w:rPr>
      </w:pPr>
      <w:r>
        <w:rPr>
          <w:rFonts w:ascii="Arial" w:hAnsi="Arial"/>
        </w:rPr>
        <w:t>Ayudarlo a comprender los distintos programas de beneficios, como la licencia por discapacidad o familiar paga</w:t>
      </w:r>
    </w:p>
    <w:p w14:paraId="10AB10B2" w14:textId="250E6C89" w:rsidR="00CB7A33" w:rsidRDefault="003D046B" w:rsidP="00CB7A33">
      <w:pPr>
        <w:pStyle w:val="ListParagraph"/>
        <w:numPr>
          <w:ilvl w:val="0"/>
          <w:numId w:val="22"/>
        </w:numPr>
        <w:spacing w:after="0" w:line="240" w:lineRule="auto"/>
        <w:rPr>
          <w:rFonts w:ascii="Arial" w:hAnsi="Arial" w:cs="Arial"/>
        </w:rPr>
      </w:pPr>
      <w:r>
        <w:rPr>
          <w:rFonts w:ascii="Arial" w:hAnsi="Arial"/>
        </w:rPr>
        <w:t>Completar formularios para su empleador (si trabaja) o su cuidador</w:t>
      </w:r>
    </w:p>
    <w:p w14:paraId="387415D4" w14:textId="264E2A58" w:rsidR="00CB7A33" w:rsidRDefault="00CB7A33" w:rsidP="00CB7A33">
      <w:pPr>
        <w:pStyle w:val="ListParagraph"/>
        <w:numPr>
          <w:ilvl w:val="0"/>
          <w:numId w:val="22"/>
        </w:numPr>
        <w:spacing w:after="0" w:line="240" w:lineRule="auto"/>
        <w:rPr>
          <w:rFonts w:ascii="Arial" w:hAnsi="Arial" w:cs="Arial"/>
        </w:rPr>
      </w:pPr>
      <w:r>
        <w:rPr>
          <w:rFonts w:ascii="Arial" w:hAnsi="Arial"/>
        </w:rPr>
        <w:t>Presentar solicitudes de subvenciones</w:t>
      </w:r>
    </w:p>
    <w:p w14:paraId="1FBB381B" w14:textId="1B1A68B9" w:rsidR="00CB7A33" w:rsidRDefault="00CB7A33" w:rsidP="00CB7A33">
      <w:pPr>
        <w:pStyle w:val="ListParagraph"/>
        <w:numPr>
          <w:ilvl w:val="0"/>
          <w:numId w:val="22"/>
        </w:numPr>
        <w:spacing w:after="0" w:line="240" w:lineRule="auto"/>
        <w:rPr>
          <w:rFonts w:ascii="Arial" w:hAnsi="Arial" w:cs="Arial"/>
        </w:rPr>
      </w:pPr>
      <w:r>
        <w:rPr>
          <w:rFonts w:ascii="Arial" w:hAnsi="Arial"/>
        </w:rPr>
        <w:t xml:space="preserve">Conectarlo con servicios comunitarios </w:t>
      </w:r>
    </w:p>
    <w:p w14:paraId="5F303D99" w14:textId="18E67C2F" w:rsidR="00CB7A33" w:rsidRDefault="00CB7A33" w:rsidP="00CB7A33">
      <w:pPr>
        <w:spacing w:after="0" w:line="240" w:lineRule="auto"/>
        <w:rPr>
          <w:rFonts w:ascii="Arial" w:hAnsi="Arial" w:cs="Arial"/>
        </w:rPr>
      </w:pPr>
    </w:p>
    <w:p w14:paraId="2FBAA00D" w14:textId="77777777" w:rsidR="000B0184" w:rsidRPr="00D84BB8" w:rsidRDefault="000B0184" w:rsidP="00CE7C43">
      <w:pPr>
        <w:spacing w:after="0" w:line="240" w:lineRule="auto"/>
        <w:rPr>
          <w:rFonts w:ascii="Arial" w:hAnsi="Arial" w:cs="Arial"/>
        </w:rPr>
      </w:pPr>
    </w:p>
    <w:p w14:paraId="4AD55519" w14:textId="7F7A9899" w:rsidR="00CE7C43" w:rsidRPr="00D84BB8" w:rsidRDefault="008D04E0" w:rsidP="00CE7C43">
      <w:pPr>
        <w:rPr>
          <w:rFonts w:ascii="Arial" w:hAnsi="Arial" w:cs="Arial"/>
        </w:rPr>
      </w:pPr>
      <w:r>
        <w:rPr>
          <w:rFonts w:ascii="Arial" w:hAnsi="Arial"/>
        </w:rPr>
        <w:t xml:space="preserve">Repasaremos su plan de alojamiento local de seis semanas con su cuidador y, si es necesario, daremos ideas de lugares para alojarse. UCSF tiene una casa de huéspedes a ocho cuadras donde los pacientes y cuidadores pueden quedarse y podemos hacer estas remisiones por usted. </w:t>
      </w:r>
    </w:p>
    <w:p w14:paraId="4FC02831" w14:textId="4188589D" w:rsidR="00196957" w:rsidRPr="00D84BB8" w:rsidRDefault="002F47A4" w:rsidP="00CE7C43">
      <w:pPr>
        <w:rPr>
          <w:rFonts w:ascii="Arial" w:hAnsi="Arial" w:cs="Arial"/>
        </w:rPr>
      </w:pPr>
      <w:r>
        <w:rPr>
          <w:noProof/>
        </w:rPr>
        <w:drawing>
          <wp:anchor distT="0" distB="0" distL="114300" distR="114300" simplePos="0" relativeHeight="251715584" behindDoc="0" locked="0" layoutInCell="1" allowOverlap="1" wp14:anchorId="243DC0D6" wp14:editId="0B898B8A">
            <wp:simplePos x="0" y="0"/>
            <wp:positionH relativeFrom="column">
              <wp:posOffset>3434375</wp:posOffset>
            </wp:positionH>
            <wp:positionV relativeFrom="paragraph">
              <wp:posOffset>10375</wp:posOffset>
            </wp:positionV>
            <wp:extent cx="2828925" cy="15240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28925" cy="1524000"/>
                    </a:xfrm>
                    <a:prstGeom prst="rect">
                      <a:avLst/>
                    </a:prstGeom>
                  </pic:spPr>
                </pic:pic>
              </a:graphicData>
            </a:graphic>
          </wp:anchor>
        </w:drawing>
      </w:r>
      <w:r>
        <w:rPr>
          <w:rFonts w:ascii="Arial" w:hAnsi="Arial"/>
        </w:rPr>
        <w:t xml:space="preserve">Asimismo, nos pondremos en contacto con usted para saber cómo está afrontando la cirugía, su hospitalización, su nuevo régimen médico y todos los futuros cambios en el estilo de vida. </w:t>
      </w:r>
    </w:p>
    <w:p w14:paraId="752E7C2A" w14:textId="6BFF17C7" w:rsidR="00CE7C43" w:rsidRDefault="00772AB2" w:rsidP="00CE7C43">
      <w:pPr>
        <w:rPr>
          <w:noProof/>
        </w:rPr>
      </w:pPr>
      <w:r>
        <w:rPr>
          <w:rFonts w:ascii="Arial" w:hAnsi="Arial"/>
        </w:rPr>
        <w:t>El trasplante es un evento de cambio de vida para usted y sus seres queridos y prevemos que tendrá algunos altibajos.</w:t>
      </w:r>
      <w:r>
        <w:t xml:space="preserve"> </w:t>
      </w:r>
    </w:p>
    <w:p w14:paraId="0A3D300E" w14:textId="77777777" w:rsidR="00CB7A33" w:rsidRPr="00D84BB8" w:rsidRDefault="00CB7A33" w:rsidP="00CE7C43">
      <w:pPr>
        <w:rPr>
          <w:rFonts w:ascii="Arial" w:hAnsi="Arial" w:cs="Arial"/>
        </w:rPr>
      </w:pPr>
    </w:p>
    <w:p w14:paraId="762D7D30" w14:textId="36BAF13E" w:rsidR="002D76C8" w:rsidRPr="006C20D4" w:rsidRDefault="00CE7C43" w:rsidP="00126607">
      <w:pPr>
        <w:spacing w:after="0" w:line="240" w:lineRule="auto"/>
        <w:rPr>
          <w:rFonts w:ascii="Arial" w:hAnsi="Arial" w:cs="Arial"/>
          <w:bCs/>
          <w:color w:val="4F81BD" w:themeColor="accent1"/>
          <w:sz w:val="36"/>
          <w:szCs w:val="36"/>
        </w:rPr>
      </w:pPr>
      <w:r>
        <w:rPr>
          <w:rFonts w:ascii="Arial" w:hAnsi="Arial"/>
          <w:color w:val="4F81BD" w:themeColor="accent1"/>
          <w:sz w:val="36"/>
        </w:rPr>
        <w:t xml:space="preserve">La vida luego del trasplante </w:t>
      </w:r>
    </w:p>
    <w:p w14:paraId="4A2891A6" w14:textId="59EBD0E4" w:rsidR="00105357" w:rsidRPr="00D84BB8" w:rsidRDefault="00105357" w:rsidP="00126607">
      <w:pPr>
        <w:spacing w:after="0" w:line="240" w:lineRule="auto"/>
        <w:rPr>
          <w:rFonts w:ascii="Arial" w:hAnsi="Arial" w:cs="Arial"/>
          <w:color w:val="4F81BD" w:themeColor="accent1"/>
        </w:rPr>
      </w:pPr>
    </w:p>
    <w:p w14:paraId="7D09E40B" w14:textId="0C1B1D25" w:rsidR="00EB52F8" w:rsidRPr="00D84BB8" w:rsidRDefault="00EB52F8" w:rsidP="00EB52F8">
      <w:pPr>
        <w:rPr>
          <w:rFonts w:ascii="Arial" w:hAnsi="Arial" w:cs="Arial"/>
        </w:rPr>
      </w:pPr>
      <w:r>
        <w:rPr>
          <w:rFonts w:ascii="Arial" w:hAnsi="Arial"/>
        </w:rPr>
        <w:t xml:space="preserve">Ya sabe que algunos de los medicamentos que recibirá después del trasplante pueden provocar sentimientos intensos o cambios de humor. Incluso sin estos medicamentos, queremos que sepa que es normal tener sentimientos fuertes luego del trasplante, desde alegría por finalmente recibir nuevos pulmones y esperanza por una mejor calidad de vida, a tristeza al saber que alguien falleció y usted recibió sus pulmones. </w:t>
      </w:r>
    </w:p>
    <w:p w14:paraId="29072655" w14:textId="5065F807" w:rsidR="00196957" w:rsidRPr="006C20D4" w:rsidRDefault="00196957" w:rsidP="006C20D4">
      <w:pPr>
        <w:ind w:left="720"/>
        <w:rPr>
          <w:rFonts w:ascii="Arial" w:hAnsi="Arial" w:cs="Arial"/>
          <w:bCs/>
          <w:color w:val="4F81BD" w:themeColor="accent1"/>
          <w:sz w:val="28"/>
          <w:szCs w:val="28"/>
        </w:rPr>
      </w:pPr>
      <w:r>
        <w:rPr>
          <w:rFonts w:ascii="Arial" w:hAnsi="Arial"/>
          <w:color w:val="4F81BD" w:themeColor="accent1"/>
          <w:sz w:val="28"/>
        </w:rPr>
        <w:t xml:space="preserve">Los contratiempos son normales </w:t>
      </w:r>
    </w:p>
    <w:p w14:paraId="7A18F375" w14:textId="36A42F7E" w:rsidR="00196957" w:rsidRDefault="006C2C67" w:rsidP="006C20D4">
      <w:pPr>
        <w:ind w:left="720"/>
        <w:rPr>
          <w:rFonts w:ascii="Arial" w:hAnsi="Arial" w:cs="Arial"/>
        </w:rPr>
      </w:pPr>
      <w:r>
        <w:rPr>
          <w:rFonts w:ascii="Arial" w:hAnsi="Arial"/>
        </w:rPr>
        <w:t xml:space="preserve">También es normal tener algunos contratiempos durante su recuperación, algunos son menores y pueden arreglarse con algunos cambios y otros pueden exigir otra hospitalización. ¡Es muy raro que alguien tenga una recuperación perfecta sin algunos baches en el camino! </w:t>
      </w:r>
    </w:p>
    <w:p w14:paraId="15FD3C4A" w14:textId="7A9BF7D9" w:rsidR="00CB7A33" w:rsidRDefault="00CB7A33" w:rsidP="006C20D4">
      <w:pPr>
        <w:ind w:left="720"/>
        <w:rPr>
          <w:rFonts w:ascii="Arial" w:hAnsi="Arial" w:cs="Arial"/>
        </w:rPr>
      </w:pPr>
    </w:p>
    <w:p w14:paraId="1B8E2C74" w14:textId="1B4CDA18" w:rsidR="00CC5181" w:rsidRPr="006C20D4" w:rsidRDefault="00310AAA" w:rsidP="00E0534A">
      <w:pPr>
        <w:rPr>
          <w:rFonts w:ascii="Arial" w:hAnsi="Arial" w:cs="Arial"/>
          <w:bCs/>
          <w:color w:val="4F81BD" w:themeColor="accent1"/>
          <w:sz w:val="28"/>
          <w:szCs w:val="28"/>
        </w:rPr>
      </w:pPr>
      <w:r>
        <w:rPr>
          <w:rFonts w:ascii="Arial" w:hAnsi="Arial"/>
          <w:color w:val="4F81BD" w:themeColor="accent1"/>
          <w:sz w:val="28"/>
        </w:rPr>
        <w:lastRenderedPageBreak/>
        <w:tab/>
      </w:r>
      <w:r w:rsidR="00CC5181">
        <w:rPr>
          <w:rFonts w:ascii="Arial" w:hAnsi="Arial"/>
          <w:color w:val="4F81BD" w:themeColor="accent1"/>
          <w:sz w:val="28"/>
        </w:rPr>
        <w:t xml:space="preserve">Algunas de las dificultades </w:t>
      </w:r>
    </w:p>
    <w:p w14:paraId="3B6E3E5C" w14:textId="1AC09873" w:rsidR="000640D6" w:rsidRPr="00D84BB8" w:rsidRDefault="00EB52F8" w:rsidP="006C20D4">
      <w:pPr>
        <w:ind w:left="720"/>
        <w:rPr>
          <w:rFonts w:ascii="Arial" w:hAnsi="Arial" w:cs="Arial"/>
        </w:rPr>
      </w:pPr>
      <w:r>
        <w:rPr>
          <w:rFonts w:ascii="Arial" w:hAnsi="Arial"/>
        </w:rPr>
        <w:t xml:space="preserve">Entre algunos de estos "bajones" normales después del trasplante se puede incluir sentirse abrumado por la atención posterior, la preocupación sobre ser una carga para los cuidadores y la culpa de que tal vez no siempre llevar una vida increíble todos los días. </w:t>
      </w:r>
    </w:p>
    <w:p w14:paraId="7F7E7D91" w14:textId="657CF866" w:rsidR="00EB52F8" w:rsidRPr="00D84BB8" w:rsidRDefault="002F47A4" w:rsidP="006C20D4">
      <w:pPr>
        <w:ind w:left="720"/>
        <w:rPr>
          <w:rFonts w:ascii="Arial" w:hAnsi="Arial" w:cs="Arial"/>
        </w:rPr>
      </w:pPr>
      <w:r>
        <w:rPr>
          <w:noProof/>
        </w:rPr>
        <w:drawing>
          <wp:anchor distT="0" distB="0" distL="114300" distR="114300" simplePos="0" relativeHeight="251713536" behindDoc="0" locked="0" layoutInCell="1" allowOverlap="1" wp14:anchorId="7A8F1803" wp14:editId="7AF95530">
            <wp:simplePos x="0" y="0"/>
            <wp:positionH relativeFrom="margin">
              <wp:align>right</wp:align>
            </wp:positionH>
            <wp:positionV relativeFrom="paragraph">
              <wp:posOffset>7620</wp:posOffset>
            </wp:positionV>
            <wp:extent cx="1337310" cy="1144270"/>
            <wp:effectExtent l="0" t="0" r="0" b="0"/>
            <wp:wrapSquare wrapText="bothSides"/>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337310" cy="11442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rPr>
        <w:t xml:space="preserve">Sea amable con usted mismo, sobrevivió a una enfermedad que amenaza la vida y ahora tuvo una cirugía que hace que la vida cambie. Encontrar su nueva normalidad llevará tiempo.  Es importante que volvamos a reiterar que, si se siente depresivo o ansioso todos los días y cambia la forma en la que vive su vida, por favor, contacte a su trabajador social u a otro miembro del equipo para que podamos asistirlo. </w:t>
      </w:r>
    </w:p>
    <w:p w14:paraId="671B62CE" w14:textId="4A461051" w:rsidR="00CC5181" w:rsidRPr="00D84BB8" w:rsidRDefault="00CC5181" w:rsidP="00CC5181">
      <w:pPr>
        <w:spacing w:after="0" w:line="240" w:lineRule="auto"/>
        <w:rPr>
          <w:rFonts w:ascii="Arial" w:hAnsi="Arial" w:cs="Arial"/>
          <w:bCs/>
          <w:color w:val="4F81BD" w:themeColor="accent1"/>
          <w:sz w:val="36"/>
          <w:szCs w:val="36"/>
        </w:rPr>
      </w:pPr>
      <w:r>
        <w:rPr>
          <w:rFonts w:ascii="Arial" w:hAnsi="Arial"/>
          <w:color w:val="4F81BD" w:themeColor="accent1"/>
          <w:sz w:val="36"/>
        </w:rPr>
        <w:t xml:space="preserve">Su nueva normalidad </w:t>
      </w:r>
    </w:p>
    <w:p w14:paraId="690B65D4" w14:textId="77777777" w:rsidR="00CC5181" w:rsidRPr="00D84BB8" w:rsidRDefault="00CC5181" w:rsidP="00CC5181">
      <w:pPr>
        <w:spacing w:after="0" w:line="240" w:lineRule="auto"/>
        <w:rPr>
          <w:rFonts w:ascii="Arial" w:hAnsi="Arial" w:cs="Arial"/>
          <w:color w:val="4F81BD" w:themeColor="accent1"/>
        </w:rPr>
      </w:pPr>
    </w:p>
    <w:p w14:paraId="13448B4D" w14:textId="4B62AA8B" w:rsidR="004B55D0" w:rsidRPr="00D84BB8" w:rsidRDefault="00CC5181" w:rsidP="00EB52F8">
      <w:pPr>
        <w:rPr>
          <w:rFonts w:ascii="Arial" w:hAnsi="Arial" w:cs="Arial"/>
        </w:rPr>
      </w:pPr>
      <w:r>
        <w:rPr>
          <w:rFonts w:ascii="Arial" w:hAnsi="Arial"/>
        </w:rPr>
        <w:t xml:space="preserve">Muchos de nuestros pacientes nos dicen que, después del trasplante, se alegran de las cosas pequeñas como poder atar sus propios zapatos sin tener dificultad para respirar o ir a la tienda sin tener que llevar tanques de oxígeno.  Comparten que atesoran poder pasar tiempo de calidad con la familia u otros seres queridos.  </w:t>
      </w:r>
    </w:p>
    <w:p w14:paraId="497E81F0" w14:textId="07151C02" w:rsidR="004B55D0" w:rsidRPr="00D84BB8" w:rsidRDefault="00CC5181" w:rsidP="00EB52F8">
      <w:pPr>
        <w:rPr>
          <w:rFonts w:ascii="Arial" w:hAnsi="Arial" w:cs="Arial"/>
        </w:rPr>
      </w:pPr>
      <w:r>
        <w:rPr>
          <w:rFonts w:ascii="Arial" w:hAnsi="Arial"/>
        </w:rPr>
        <w:t xml:space="preserve">Su experiencia de cómo cambiará su vida es única para usted y esto incluirá su función general, su capacidad de trabajar, el tiempo de recuperación y quizás incluso un cambio en las relaciones con la familia o los amigos. </w:t>
      </w:r>
    </w:p>
    <w:p w14:paraId="4D622EF8" w14:textId="58DD62B1" w:rsidR="00CC5181" w:rsidRPr="00D84BB8" w:rsidRDefault="00E252A3" w:rsidP="00EB52F8">
      <w:pPr>
        <w:rPr>
          <w:rFonts w:ascii="Arial" w:hAnsi="Arial" w:cs="Arial"/>
        </w:rPr>
      </w:pPr>
      <w:r>
        <w:rPr>
          <w:rFonts w:ascii="Arial" w:hAnsi="Arial"/>
        </w:rPr>
        <w:t xml:space="preserve">Nuestros pacientes con frecuencia comparten que el hecho de que la familia del donante les ofrezca el "regalo de la vida" es una de las experiencias más importantes que tendrán en su vida. </w:t>
      </w:r>
    </w:p>
    <w:p w14:paraId="323A4BD9" w14:textId="77777777" w:rsidR="004276D7" w:rsidRPr="00D84BB8" w:rsidRDefault="004276D7" w:rsidP="00126607">
      <w:pPr>
        <w:spacing w:after="0" w:line="240" w:lineRule="auto"/>
        <w:rPr>
          <w:rFonts w:ascii="Arial" w:hAnsi="Arial" w:cs="Arial"/>
          <w:color w:val="4F81BD" w:themeColor="accent1"/>
        </w:rPr>
      </w:pPr>
    </w:p>
    <w:p w14:paraId="136CA055" w14:textId="7024A1B4" w:rsidR="00EB52F8" w:rsidRPr="00D84BB8" w:rsidRDefault="00EB52F8" w:rsidP="00EB52F8">
      <w:pPr>
        <w:spacing w:after="0" w:line="240" w:lineRule="auto"/>
        <w:rPr>
          <w:rFonts w:ascii="Arial" w:hAnsi="Arial" w:cs="Arial"/>
          <w:bCs/>
          <w:color w:val="4F81BD" w:themeColor="accent1"/>
          <w:sz w:val="36"/>
          <w:szCs w:val="36"/>
        </w:rPr>
      </w:pPr>
      <w:r>
        <w:rPr>
          <w:rFonts w:ascii="Arial" w:hAnsi="Arial"/>
          <w:color w:val="4F81BD" w:themeColor="accent1"/>
          <w:sz w:val="36"/>
        </w:rPr>
        <w:t xml:space="preserve">Agradecimiento a la familia del donante </w:t>
      </w:r>
    </w:p>
    <w:p w14:paraId="485C6044" w14:textId="77777777" w:rsidR="00EB52F8" w:rsidRPr="00D84BB8" w:rsidRDefault="00EB52F8" w:rsidP="00EB52F8">
      <w:pPr>
        <w:spacing w:after="0" w:line="240" w:lineRule="auto"/>
        <w:rPr>
          <w:rFonts w:ascii="Arial" w:hAnsi="Arial" w:cs="Arial"/>
          <w:color w:val="4F81BD" w:themeColor="accent1"/>
        </w:rPr>
      </w:pPr>
    </w:p>
    <w:p w14:paraId="6C66AEC6" w14:textId="77777777" w:rsidR="007F69EA" w:rsidRDefault="006C2C67" w:rsidP="00EB52F8">
      <w:pPr>
        <w:rPr>
          <w:rFonts w:ascii="Arial" w:hAnsi="Arial" w:cs="Arial"/>
        </w:rPr>
      </w:pPr>
      <w:r>
        <w:rPr>
          <w:rFonts w:ascii="Arial" w:hAnsi="Arial"/>
        </w:rPr>
        <w:t xml:space="preserve">Si desea escribirle una carta a la familia de su donante, el trabajador social puede asistirlo. No hay un tiempo establecido sobre cuánto tiempo se debe esperar para hacer esto, pero recomendamos que primero se concentre en su propia recuperación.  Después de todo, una de las mejores formas de agradecerle a su donante es cuidar del pulmón o de los pulmones que recibió. </w:t>
      </w:r>
    </w:p>
    <w:p w14:paraId="63BBE688" w14:textId="5E580D1A" w:rsidR="004B55D0" w:rsidRPr="00D84BB8" w:rsidRDefault="002F47A4" w:rsidP="00EB52F8">
      <w:pPr>
        <w:rPr>
          <w:rFonts w:ascii="Arial" w:hAnsi="Arial" w:cs="Arial"/>
        </w:rPr>
      </w:pPr>
      <w:r>
        <w:rPr>
          <w:noProof/>
        </w:rPr>
        <w:lastRenderedPageBreak/>
        <w:drawing>
          <wp:anchor distT="0" distB="0" distL="114300" distR="114300" simplePos="0" relativeHeight="251716608" behindDoc="0" locked="0" layoutInCell="1" allowOverlap="1" wp14:anchorId="4C967727" wp14:editId="6ADE5AFC">
            <wp:simplePos x="0" y="0"/>
            <wp:positionH relativeFrom="margin">
              <wp:align>left</wp:align>
            </wp:positionH>
            <wp:positionV relativeFrom="paragraph">
              <wp:posOffset>128015</wp:posOffset>
            </wp:positionV>
            <wp:extent cx="1552575" cy="1685925"/>
            <wp:effectExtent l="0" t="0" r="9525" b="9525"/>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552575" cy="1685925"/>
                    </a:xfrm>
                    <a:prstGeom prst="rect">
                      <a:avLst/>
                    </a:prstGeom>
                  </pic:spPr>
                </pic:pic>
              </a:graphicData>
            </a:graphic>
          </wp:anchor>
        </w:drawing>
      </w:r>
      <w:r>
        <w:rPr>
          <w:rFonts w:ascii="Arial" w:hAnsi="Arial"/>
        </w:rPr>
        <w:t xml:space="preserve">Elegir escribir una carta a la familia de su donante o no es una decisión personal. Si decide hacerlo, escribir una carta puede ser un buen momento para reflexionar sobre su trasplante y cómo su vida cambió gracias a la donación de órganos. </w:t>
      </w:r>
    </w:p>
    <w:p w14:paraId="715CEA73" w14:textId="039E23A0" w:rsidR="00EB52F8" w:rsidRPr="00D84BB8" w:rsidRDefault="004B55D0" w:rsidP="00EB52F8">
      <w:pPr>
        <w:rPr>
          <w:rFonts w:ascii="Arial" w:hAnsi="Arial" w:cs="Arial"/>
        </w:rPr>
      </w:pPr>
      <w:r>
        <w:rPr>
          <w:rFonts w:ascii="Arial" w:hAnsi="Arial"/>
        </w:rPr>
        <w:t>Es importante saber que puede (o no) recibir una respuesta de la familia del donante. Si opta por escribir, debe ser para expresar sus condolencias por su pérdida y su gratitud por su donación.  Para muchas familias donantes el proceso de la donación de órganos le aportó sentido y una medida de esperanza a un momento muy difícil para ellos.</w:t>
      </w:r>
    </w:p>
    <w:p w14:paraId="69475C29" w14:textId="77777777" w:rsidR="00D84BB8" w:rsidRDefault="00D84BB8" w:rsidP="00CC5181">
      <w:pPr>
        <w:spacing w:after="0" w:line="240" w:lineRule="auto"/>
        <w:rPr>
          <w:rFonts w:ascii="Arial" w:hAnsi="Arial" w:cs="Arial"/>
          <w:b/>
          <w:color w:val="4F81BD" w:themeColor="accent1"/>
        </w:rPr>
      </w:pPr>
    </w:p>
    <w:p w14:paraId="441A41E4" w14:textId="77777777" w:rsidR="00D84BB8" w:rsidRDefault="00D84BB8" w:rsidP="00CC5181">
      <w:pPr>
        <w:spacing w:after="0" w:line="240" w:lineRule="auto"/>
        <w:rPr>
          <w:rFonts w:ascii="Arial" w:hAnsi="Arial" w:cs="Arial"/>
          <w:b/>
          <w:color w:val="4F81BD" w:themeColor="accent1"/>
        </w:rPr>
      </w:pPr>
    </w:p>
    <w:p w14:paraId="6FD8BC30" w14:textId="71A78EB2" w:rsidR="00CC5181" w:rsidRPr="00D84BB8" w:rsidRDefault="00CC5181" w:rsidP="00CC5181">
      <w:pPr>
        <w:spacing w:after="0" w:line="240" w:lineRule="auto"/>
        <w:rPr>
          <w:rFonts w:ascii="Arial" w:hAnsi="Arial" w:cs="Arial"/>
          <w:bCs/>
          <w:color w:val="4F81BD" w:themeColor="accent1"/>
          <w:sz w:val="36"/>
          <w:szCs w:val="36"/>
        </w:rPr>
      </w:pPr>
      <w:r>
        <w:rPr>
          <w:rFonts w:ascii="Arial" w:hAnsi="Arial"/>
          <w:color w:val="4F81BD" w:themeColor="accent1"/>
          <w:sz w:val="36"/>
        </w:rPr>
        <w:t xml:space="preserve">Contáctenos </w:t>
      </w:r>
    </w:p>
    <w:p w14:paraId="3A43AE53" w14:textId="77777777" w:rsidR="00CC5181" w:rsidRPr="00D84BB8" w:rsidRDefault="00CC5181" w:rsidP="00CC5181">
      <w:pPr>
        <w:spacing w:after="0" w:line="240" w:lineRule="auto"/>
        <w:rPr>
          <w:rFonts w:ascii="Arial" w:hAnsi="Arial" w:cs="Arial"/>
          <w:color w:val="4F81BD" w:themeColor="accent1"/>
        </w:rPr>
      </w:pPr>
    </w:p>
    <w:p w14:paraId="1B25A8F9" w14:textId="1E0BB5AA" w:rsidR="005609E5" w:rsidRDefault="005609E5" w:rsidP="00EB52F8">
      <w:pPr>
        <w:rPr>
          <w:rFonts w:ascii="Arial" w:hAnsi="Arial" w:cs="Arial"/>
        </w:rPr>
      </w:pPr>
      <w:r>
        <w:rPr>
          <w:rFonts w:ascii="Arial" w:hAnsi="Arial"/>
        </w:rPr>
        <w:t xml:space="preserve">Apreciamos el tiempo que empleó para aprender sobre el trabajo social relacionado con el trasplante de pulmón y algunos de los aspectos no médicos del trasplante. Estamos aquí para usted y sus cuidadores para apoyarlos en estos momentos.  Por favor contáctenos con cualquier pregunta. </w:t>
      </w:r>
    </w:p>
    <w:p w14:paraId="77C39F08" w14:textId="77777777" w:rsidR="00753E3C" w:rsidRDefault="00753E3C" w:rsidP="00753E3C">
      <w:pPr>
        <w:spacing w:after="0"/>
        <w:rPr>
          <w:rFonts w:ascii="Arial" w:hAnsi="Arial" w:cs="Arial"/>
        </w:rPr>
      </w:pPr>
      <w:r>
        <w:rPr>
          <w:rFonts w:ascii="Arial" w:hAnsi="Arial"/>
        </w:rPr>
        <w:t>Anne Johnson, LCSW, (415) 514-6799 (M-Z)</w:t>
      </w:r>
    </w:p>
    <w:p w14:paraId="26B8F4B0" w14:textId="77777777" w:rsidR="00753E3C" w:rsidRPr="00E0534A" w:rsidRDefault="00000000" w:rsidP="00753E3C">
      <w:pPr>
        <w:spacing w:after="0" w:line="240" w:lineRule="auto"/>
        <w:rPr>
          <w:rFonts w:ascii="Arial" w:hAnsi="Arial" w:cs="Arial"/>
          <w:lang w:val="en-US"/>
        </w:rPr>
      </w:pPr>
      <w:hyperlink r:id="rId21" w:history="1">
        <w:r w:rsidR="002103CD" w:rsidRPr="00E0534A">
          <w:rPr>
            <w:rStyle w:val="Hyperlink"/>
            <w:rFonts w:ascii="Arial" w:hAnsi="Arial"/>
            <w:lang w:val="en-US"/>
          </w:rPr>
          <w:t>Anne.Johnson@UCSF.edu</w:t>
        </w:r>
      </w:hyperlink>
    </w:p>
    <w:p w14:paraId="208FC44E" w14:textId="77777777" w:rsidR="00753E3C" w:rsidRPr="00E0534A" w:rsidRDefault="00753E3C" w:rsidP="00753E3C">
      <w:pPr>
        <w:spacing w:after="0" w:line="240" w:lineRule="auto"/>
        <w:rPr>
          <w:rFonts w:ascii="Arial" w:hAnsi="Arial" w:cs="Arial"/>
          <w:lang w:val="en-US"/>
        </w:rPr>
      </w:pPr>
    </w:p>
    <w:p w14:paraId="466A98EF" w14:textId="77777777" w:rsidR="00753E3C" w:rsidRPr="00E0534A" w:rsidRDefault="00753E3C" w:rsidP="00753E3C">
      <w:pPr>
        <w:spacing w:after="0" w:line="240" w:lineRule="auto"/>
        <w:rPr>
          <w:rFonts w:ascii="Arial" w:hAnsi="Arial" w:cs="Arial"/>
          <w:lang w:val="en-US"/>
        </w:rPr>
      </w:pPr>
      <w:r w:rsidRPr="00E0534A">
        <w:rPr>
          <w:rFonts w:ascii="Arial" w:hAnsi="Arial"/>
          <w:lang w:val="en-US"/>
        </w:rPr>
        <w:t>Katy McRae, LCSW, (415) 353-1098 (A-L)</w:t>
      </w:r>
    </w:p>
    <w:p w14:paraId="0279F64C" w14:textId="77777777" w:rsidR="00753E3C" w:rsidRPr="00E0534A" w:rsidRDefault="00000000" w:rsidP="00753E3C">
      <w:pPr>
        <w:rPr>
          <w:rFonts w:ascii="Arial" w:hAnsi="Arial" w:cs="Arial"/>
          <w:lang w:val="en-US"/>
        </w:rPr>
      </w:pPr>
      <w:hyperlink r:id="rId22" w:history="1">
        <w:r w:rsidR="002103CD" w:rsidRPr="00E0534A">
          <w:rPr>
            <w:rStyle w:val="Hyperlink"/>
            <w:rFonts w:ascii="Arial" w:hAnsi="Arial"/>
            <w:lang w:val="en-US"/>
          </w:rPr>
          <w:t>Katy.McRae@UCSF.edu</w:t>
        </w:r>
      </w:hyperlink>
    </w:p>
    <w:p w14:paraId="424501DD" w14:textId="131394F3" w:rsidR="00753E3C" w:rsidRPr="00E0534A" w:rsidRDefault="00753E3C" w:rsidP="00EB52F8">
      <w:pPr>
        <w:rPr>
          <w:rFonts w:ascii="Arial" w:hAnsi="Arial" w:cs="Arial"/>
          <w:lang w:val="en-US"/>
        </w:rPr>
      </w:pPr>
    </w:p>
    <w:p w14:paraId="7145DBAE" w14:textId="77777777" w:rsidR="00753E3C" w:rsidRPr="00E0534A" w:rsidRDefault="00753E3C" w:rsidP="00EB52F8">
      <w:pPr>
        <w:rPr>
          <w:rFonts w:ascii="Arial" w:hAnsi="Arial" w:cs="Arial"/>
          <w:lang w:val="en-US"/>
        </w:rPr>
      </w:pPr>
    </w:p>
    <w:p w14:paraId="0B7E705E" w14:textId="77777777" w:rsidR="00F86E32" w:rsidRPr="00E0534A" w:rsidRDefault="00F86E32" w:rsidP="00EB52F8">
      <w:pPr>
        <w:rPr>
          <w:rFonts w:ascii="Arial" w:hAnsi="Arial" w:cs="Arial"/>
          <w:lang w:val="en-US"/>
        </w:rPr>
      </w:pPr>
    </w:p>
    <w:sectPr w:rsidR="00F86E32" w:rsidRPr="00E0534A" w:rsidSect="002477E5">
      <w:headerReference w:type="default" r:id="rId23"/>
      <w:footerReference w:type="default" r:id="rId24"/>
      <w:type w:val="continuous"/>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0A75" w14:textId="77777777" w:rsidR="00615F67" w:rsidRDefault="00615F67" w:rsidP="00A27AEE">
      <w:pPr>
        <w:spacing w:after="0" w:line="240" w:lineRule="auto"/>
      </w:pPr>
      <w:r>
        <w:separator/>
      </w:r>
    </w:p>
  </w:endnote>
  <w:endnote w:type="continuationSeparator" w:id="0">
    <w:p w14:paraId="221CF30E" w14:textId="77777777" w:rsidR="00615F67" w:rsidRDefault="00615F67" w:rsidP="00A2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770E" w14:textId="77777777" w:rsidR="00A27AEE" w:rsidRDefault="00A27AEE">
    <w:pPr>
      <w:pStyle w:val="Footer"/>
    </w:pPr>
    <w:r>
      <w:rPr>
        <w:rFonts w:asciiTheme="majorHAnsi" w:hAnsiTheme="majorHAnsi"/>
        <w:noProof/>
      </w:rPr>
      <mc:AlternateContent>
        <mc:Choice Requires="wps">
          <w:drawing>
            <wp:anchor distT="0" distB="0" distL="114300" distR="114300" simplePos="0" relativeHeight="251659264" behindDoc="0" locked="0" layoutInCell="1" allowOverlap="1" wp14:anchorId="16C4C244" wp14:editId="108A57E8">
              <wp:simplePos x="0" y="0"/>
              <wp:positionH relativeFrom="margin">
                <wp:posOffset>2809875</wp:posOffset>
              </wp:positionH>
              <wp:positionV relativeFrom="bottomMargin">
                <wp:posOffset>137795</wp:posOffset>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EC1848"/>
                      </a:solidFill>
                    </wps:spPr>
                    <wps:txbx>
                      <w:txbxContent>
                        <w:p w14:paraId="3D7C3352" w14:textId="4CBC7BD1" w:rsidR="00A27AEE" w:rsidRPr="00713ABE" w:rsidRDefault="00A27AEE" w:rsidP="00A27AEE">
                          <w:pPr>
                            <w:pStyle w:val="Footer"/>
                            <w:jc w:val="center"/>
                            <w:rPr>
                              <w:rFonts w:ascii="Arial" w:hAnsi="Arial" w:cs="Arial"/>
                              <w:b/>
                              <w:bCs/>
                              <w:color w:val="FFFFFF" w:themeColor="background1"/>
                              <w:sz w:val="32"/>
                              <w:szCs w:val="32"/>
                            </w:rPr>
                          </w:pPr>
                          <w:r w:rsidRPr="00713ABE">
                            <w:rPr>
                              <w:rFonts w:ascii="Arial" w:hAnsi="Arial" w:cs="Arial"/>
                              <w:sz w:val="32"/>
                            </w:rPr>
                            <w:fldChar w:fldCharType="begin"/>
                          </w:r>
                          <w:r w:rsidRPr="00713ABE">
                            <w:rPr>
                              <w:rFonts w:ascii="Arial" w:hAnsi="Arial" w:cs="Arial"/>
                              <w:sz w:val="32"/>
                            </w:rPr>
                            <w:instrText xml:space="preserve"> PAGE    \* MERGEFORMAT </w:instrText>
                          </w:r>
                          <w:r w:rsidRPr="00713ABE">
                            <w:rPr>
                              <w:rFonts w:ascii="Arial" w:hAnsi="Arial" w:cs="Arial"/>
                              <w:sz w:val="32"/>
                            </w:rPr>
                            <w:fldChar w:fldCharType="separate"/>
                          </w:r>
                          <w:r w:rsidR="006F38BF" w:rsidRPr="006F38BF">
                            <w:rPr>
                              <w:rFonts w:ascii="Arial" w:hAnsi="Arial" w:cs="Arial"/>
                              <w:b/>
                              <w:color w:val="FFFFFF" w:themeColor="background1"/>
                              <w:sz w:val="32"/>
                            </w:rPr>
                            <w:t>7</w:t>
                          </w:r>
                          <w:r w:rsidRPr="00713ABE">
                            <w:rPr>
                              <w:rFonts w:ascii="Arial" w:hAnsi="Arial" w:cs="Arial"/>
                              <w:b/>
                              <w:color w:val="FFFFFF" w:themeColor="background1"/>
                              <w:sz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C4C244" id="Oval 10" o:spid="_x0000_s1026" style="position:absolute;margin-left:221.25pt;margin-top:10.85pt;width:49.35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" fillcolor="#ec1848" stroked="f">
              <v:textbox inset="0,,0">
                <w:txbxContent>
                  <w:p w14:paraId="3D7C3352" w14:textId="4CBC7BD1" w:rsidR="00A27AEE" w:rsidRPr="00713ABE" w:rsidRDefault="00A27AEE" w:rsidP="00A27AEE">
                    <w:pPr>
                      <w:pStyle w:val="Footer"/>
                      <w:jc w:val="center"/>
                      <w:rPr>
                        <w:rFonts w:ascii="Arial" w:hAnsi="Arial" w:cs="Arial"/>
                        <w:b/>
                        <w:bCs/>
                        <w:color w:val="FFFFFF" w:themeColor="background1"/>
                        <w:sz w:val="32"/>
                        <w:szCs w:val="32"/>
                      </w:rPr>
                    </w:pPr>
                    <w:r w:rsidRPr="00713ABE">
                      <w:rPr>
                        <w:rFonts w:ascii="Arial" w:hAnsi="Arial" w:cs="Arial"/>
                        <w:sz w:val="32"/>
                      </w:rPr>
                      <w:fldChar w:fldCharType="begin"/>
                    </w:r>
                    <w:r w:rsidRPr="00713ABE">
                      <w:rPr>
                        <w:rFonts w:ascii="Arial" w:hAnsi="Arial" w:cs="Arial"/>
                        <w:sz w:val="32"/>
                      </w:rPr>
                      <w:instrText xml:space="preserve"> PAGE    \* MERGEFORMAT </w:instrText>
                    </w:r>
                    <w:r w:rsidRPr="00713ABE">
                      <w:rPr>
                        <w:rFonts w:ascii="Arial" w:hAnsi="Arial" w:cs="Arial"/>
                        <w:sz w:val="32"/>
                      </w:rPr>
                      <w:fldChar w:fldCharType="separate"/>
                    </w:r>
                    <w:r w:rsidR="006F38BF" w:rsidRPr="006F38BF">
                      <w:rPr>
                        <w:rFonts w:ascii="Arial" w:hAnsi="Arial" w:cs="Arial"/>
                        <w:b/>
                        <w:color w:val="FFFFFF" w:themeColor="background1"/>
                        <w:sz w:val="32"/>
                      </w:rPr>
                      <w:t>7</w:t>
                    </w:r>
                    <w:r w:rsidRPr="00713ABE">
                      <w:rPr>
                        <w:rFonts w:ascii="Arial" w:hAnsi="Arial" w:cs="Arial"/>
                        <w:b/>
                        <w:color w:val="FFFFFF" w:themeColor="background1"/>
                        <w:sz w:val="32"/>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22D3" w14:textId="77777777" w:rsidR="00615F67" w:rsidRDefault="00615F67" w:rsidP="00A27AEE">
      <w:pPr>
        <w:spacing w:after="0" w:line="240" w:lineRule="auto"/>
      </w:pPr>
      <w:r>
        <w:separator/>
      </w:r>
    </w:p>
  </w:footnote>
  <w:footnote w:type="continuationSeparator" w:id="0">
    <w:p w14:paraId="12665054" w14:textId="77777777" w:rsidR="00615F67" w:rsidRDefault="00615F67" w:rsidP="00A2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0DD3" w14:textId="58E2B021" w:rsidR="00A27AEE" w:rsidRDefault="00C3234F" w:rsidP="00A27AEE">
    <w:pPr>
      <w:pStyle w:val="Header"/>
      <w:jc w:val="right"/>
    </w:pPr>
    <w:r>
      <w:rPr>
        <w:noProof/>
      </w:rPr>
      <w:drawing>
        <wp:inline distT="0" distB="0" distL="0" distR="0" wp14:anchorId="0B8BCBB7" wp14:editId="2742A7D6">
          <wp:extent cx="722376" cy="722376"/>
          <wp:effectExtent l="0" t="0" r="1905" b="190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376" cy="722376"/>
                  </a:xfrm>
                  <a:prstGeom prst="rect">
                    <a:avLst/>
                  </a:prstGeom>
                </pic:spPr>
              </pic:pic>
            </a:graphicData>
          </a:graphic>
        </wp:inline>
      </w:drawing>
    </w:r>
  </w:p>
  <w:p w14:paraId="51CD11CC" w14:textId="77777777" w:rsidR="00A27AEE" w:rsidRDefault="00A27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41B"/>
    <w:multiLevelType w:val="hybridMultilevel"/>
    <w:tmpl w:val="60145602"/>
    <w:lvl w:ilvl="0" w:tplc="DDD82670">
      <w:start w:val="1"/>
      <w:numFmt w:val="decimal"/>
      <w:lvlText w:val="%1."/>
      <w:lvlJc w:val="left"/>
      <w:pPr>
        <w:tabs>
          <w:tab w:val="num" w:pos="720"/>
        </w:tabs>
        <w:ind w:left="720" w:hanging="360"/>
      </w:pPr>
    </w:lvl>
    <w:lvl w:ilvl="1" w:tplc="FCE22A1A">
      <w:start w:val="1"/>
      <w:numFmt w:val="decimal"/>
      <w:lvlText w:val="%2."/>
      <w:lvlJc w:val="left"/>
      <w:pPr>
        <w:tabs>
          <w:tab w:val="num" w:pos="1440"/>
        </w:tabs>
        <w:ind w:left="1440" w:hanging="360"/>
      </w:pPr>
    </w:lvl>
    <w:lvl w:ilvl="2" w:tplc="ACD4F688" w:tentative="1">
      <w:start w:val="1"/>
      <w:numFmt w:val="decimal"/>
      <w:lvlText w:val="%3."/>
      <w:lvlJc w:val="left"/>
      <w:pPr>
        <w:tabs>
          <w:tab w:val="num" w:pos="2160"/>
        </w:tabs>
        <w:ind w:left="2160" w:hanging="360"/>
      </w:pPr>
    </w:lvl>
    <w:lvl w:ilvl="3" w:tplc="8320FC06" w:tentative="1">
      <w:start w:val="1"/>
      <w:numFmt w:val="decimal"/>
      <w:lvlText w:val="%4."/>
      <w:lvlJc w:val="left"/>
      <w:pPr>
        <w:tabs>
          <w:tab w:val="num" w:pos="2880"/>
        </w:tabs>
        <w:ind w:left="2880" w:hanging="360"/>
      </w:pPr>
    </w:lvl>
    <w:lvl w:ilvl="4" w:tplc="1C4CE0C0" w:tentative="1">
      <w:start w:val="1"/>
      <w:numFmt w:val="decimal"/>
      <w:lvlText w:val="%5."/>
      <w:lvlJc w:val="left"/>
      <w:pPr>
        <w:tabs>
          <w:tab w:val="num" w:pos="3600"/>
        </w:tabs>
        <w:ind w:left="3600" w:hanging="360"/>
      </w:pPr>
    </w:lvl>
    <w:lvl w:ilvl="5" w:tplc="C3589298" w:tentative="1">
      <w:start w:val="1"/>
      <w:numFmt w:val="decimal"/>
      <w:lvlText w:val="%6."/>
      <w:lvlJc w:val="left"/>
      <w:pPr>
        <w:tabs>
          <w:tab w:val="num" w:pos="4320"/>
        </w:tabs>
        <w:ind w:left="4320" w:hanging="360"/>
      </w:pPr>
    </w:lvl>
    <w:lvl w:ilvl="6" w:tplc="7E889400" w:tentative="1">
      <w:start w:val="1"/>
      <w:numFmt w:val="decimal"/>
      <w:lvlText w:val="%7."/>
      <w:lvlJc w:val="left"/>
      <w:pPr>
        <w:tabs>
          <w:tab w:val="num" w:pos="5040"/>
        </w:tabs>
        <w:ind w:left="5040" w:hanging="360"/>
      </w:pPr>
    </w:lvl>
    <w:lvl w:ilvl="7" w:tplc="5DCA6EE8" w:tentative="1">
      <w:start w:val="1"/>
      <w:numFmt w:val="decimal"/>
      <w:lvlText w:val="%8."/>
      <w:lvlJc w:val="left"/>
      <w:pPr>
        <w:tabs>
          <w:tab w:val="num" w:pos="5760"/>
        </w:tabs>
        <w:ind w:left="5760" w:hanging="360"/>
      </w:pPr>
    </w:lvl>
    <w:lvl w:ilvl="8" w:tplc="1D22E6EA" w:tentative="1">
      <w:start w:val="1"/>
      <w:numFmt w:val="decimal"/>
      <w:lvlText w:val="%9."/>
      <w:lvlJc w:val="left"/>
      <w:pPr>
        <w:tabs>
          <w:tab w:val="num" w:pos="6480"/>
        </w:tabs>
        <w:ind w:left="6480" w:hanging="360"/>
      </w:pPr>
    </w:lvl>
  </w:abstractNum>
  <w:abstractNum w:abstractNumId="1" w15:restartNumberingAfterBreak="0">
    <w:nsid w:val="0576212C"/>
    <w:multiLevelType w:val="hybridMultilevel"/>
    <w:tmpl w:val="8594F4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32F70"/>
    <w:multiLevelType w:val="hybridMultilevel"/>
    <w:tmpl w:val="466AE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0585"/>
    <w:multiLevelType w:val="hybridMultilevel"/>
    <w:tmpl w:val="DA104808"/>
    <w:lvl w:ilvl="0" w:tplc="BE5C66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F0AD7"/>
    <w:multiLevelType w:val="hybridMultilevel"/>
    <w:tmpl w:val="04EE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B1020"/>
    <w:multiLevelType w:val="hybridMultilevel"/>
    <w:tmpl w:val="B442B6EE"/>
    <w:lvl w:ilvl="0" w:tplc="BE5C663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4282B"/>
    <w:multiLevelType w:val="hybridMultilevel"/>
    <w:tmpl w:val="7EFE6F1C"/>
    <w:lvl w:ilvl="0" w:tplc="BE5C663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870E3"/>
    <w:multiLevelType w:val="hybridMultilevel"/>
    <w:tmpl w:val="0908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5E55"/>
    <w:multiLevelType w:val="hybridMultilevel"/>
    <w:tmpl w:val="61F2151A"/>
    <w:lvl w:ilvl="0" w:tplc="02C80ED4">
      <w:start w:val="2"/>
      <w:numFmt w:val="decimal"/>
      <w:lvlText w:val="%1."/>
      <w:lvlJc w:val="left"/>
      <w:pPr>
        <w:tabs>
          <w:tab w:val="num" w:pos="720"/>
        </w:tabs>
        <w:ind w:left="720" w:hanging="360"/>
      </w:pPr>
    </w:lvl>
    <w:lvl w:ilvl="1" w:tplc="4F248CE2" w:tentative="1">
      <w:start w:val="1"/>
      <w:numFmt w:val="decimal"/>
      <w:lvlText w:val="%2."/>
      <w:lvlJc w:val="left"/>
      <w:pPr>
        <w:tabs>
          <w:tab w:val="num" w:pos="1440"/>
        </w:tabs>
        <w:ind w:left="1440" w:hanging="360"/>
      </w:pPr>
    </w:lvl>
    <w:lvl w:ilvl="2" w:tplc="425295DC" w:tentative="1">
      <w:start w:val="1"/>
      <w:numFmt w:val="decimal"/>
      <w:lvlText w:val="%3."/>
      <w:lvlJc w:val="left"/>
      <w:pPr>
        <w:tabs>
          <w:tab w:val="num" w:pos="2160"/>
        </w:tabs>
        <w:ind w:left="2160" w:hanging="360"/>
      </w:pPr>
    </w:lvl>
    <w:lvl w:ilvl="3" w:tplc="B7501416" w:tentative="1">
      <w:start w:val="1"/>
      <w:numFmt w:val="decimal"/>
      <w:lvlText w:val="%4."/>
      <w:lvlJc w:val="left"/>
      <w:pPr>
        <w:tabs>
          <w:tab w:val="num" w:pos="2880"/>
        </w:tabs>
        <w:ind w:left="2880" w:hanging="360"/>
      </w:pPr>
    </w:lvl>
    <w:lvl w:ilvl="4" w:tplc="D9ECEBC6" w:tentative="1">
      <w:start w:val="1"/>
      <w:numFmt w:val="decimal"/>
      <w:lvlText w:val="%5."/>
      <w:lvlJc w:val="left"/>
      <w:pPr>
        <w:tabs>
          <w:tab w:val="num" w:pos="3600"/>
        </w:tabs>
        <w:ind w:left="3600" w:hanging="360"/>
      </w:pPr>
    </w:lvl>
    <w:lvl w:ilvl="5" w:tplc="94BEA6C4" w:tentative="1">
      <w:start w:val="1"/>
      <w:numFmt w:val="decimal"/>
      <w:lvlText w:val="%6."/>
      <w:lvlJc w:val="left"/>
      <w:pPr>
        <w:tabs>
          <w:tab w:val="num" w:pos="4320"/>
        </w:tabs>
        <w:ind w:left="4320" w:hanging="360"/>
      </w:pPr>
    </w:lvl>
    <w:lvl w:ilvl="6" w:tplc="3C6A3390" w:tentative="1">
      <w:start w:val="1"/>
      <w:numFmt w:val="decimal"/>
      <w:lvlText w:val="%7."/>
      <w:lvlJc w:val="left"/>
      <w:pPr>
        <w:tabs>
          <w:tab w:val="num" w:pos="5040"/>
        </w:tabs>
        <w:ind w:left="5040" w:hanging="360"/>
      </w:pPr>
    </w:lvl>
    <w:lvl w:ilvl="7" w:tplc="9ED4AAF8" w:tentative="1">
      <w:start w:val="1"/>
      <w:numFmt w:val="decimal"/>
      <w:lvlText w:val="%8."/>
      <w:lvlJc w:val="left"/>
      <w:pPr>
        <w:tabs>
          <w:tab w:val="num" w:pos="5760"/>
        </w:tabs>
        <w:ind w:left="5760" w:hanging="360"/>
      </w:pPr>
    </w:lvl>
    <w:lvl w:ilvl="8" w:tplc="570CB78E" w:tentative="1">
      <w:start w:val="1"/>
      <w:numFmt w:val="decimal"/>
      <w:lvlText w:val="%9."/>
      <w:lvlJc w:val="left"/>
      <w:pPr>
        <w:tabs>
          <w:tab w:val="num" w:pos="6480"/>
        </w:tabs>
        <w:ind w:left="6480" w:hanging="360"/>
      </w:pPr>
    </w:lvl>
  </w:abstractNum>
  <w:abstractNum w:abstractNumId="9" w15:restartNumberingAfterBreak="0">
    <w:nsid w:val="39CF6CF5"/>
    <w:multiLevelType w:val="hybridMultilevel"/>
    <w:tmpl w:val="90465E5E"/>
    <w:lvl w:ilvl="0" w:tplc="BE5C66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EF5031"/>
    <w:multiLevelType w:val="hybridMultilevel"/>
    <w:tmpl w:val="7102ED3C"/>
    <w:lvl w:ilvl="0" w:tplc="C6F0975E">
      <w:start w:val="1"/>
      <w:numFmt w:val="decimal"/>
      <w:lvlText w:val="%1."/>
      <w:lvlJc w:val="left"/>
      <w:pPr>
        <w:tabs>
          <w:tab w:val="num" w:pos="720"/>
        </w:tabs>
        <w:ind w:left="720" w:hanging="360"/>
      </w:pPr>
    </w:lvl>
    <w:lvl w:ilvl="1" w:tplc="947860F6" w:tentative="1">
      <w:start w:val="1"/>
      <w:numFmt w:val="decimal"/>
      <w:lvlText w:val="%2."/>
      <w:lvlJc w:val="left"/>
      <w:pPr>
        <w:tabs>
          <w:tab w:val="num" w:pos="1440"/>
        </w:tabs>
        <w:ind w:left="1440" w:hanging="360"/>
      </w:pPr>
    </w:lvl>
    <w:lvl w:ilvl="2" w:tplc="394EB84A" w:tentative="1">
      <w:start w:val="1"/>
      <w:numFmt w:val="decimal"/>
      <w:lvlText w:val="%3."/>
      <w:lvlJc w:val="left"/>
      <w:pPr>
        <w:tabs>
          <w:tab w:val="num" w:pos="2160"/>
        </w:tabs>
        <w:ind w:left="2160" w:hanging="360"/>
      </w:pPr>
    </w:lvl>
    <w:lvl w:ilvl="3" w:tplc="7E7CB768" w:tentative="1">
      <w:start w:val="1"/>
      <w:numFmt w:val="decimal"/>
      <w:lvlText w:val="%4."/>
      <w:lvlJc w:val="left"/>
      <w:pPr>
        <w:tabs>
          <w:tab w:val="num" w:pos="2880"/>
        </w:tabs>
        <w:ind w:left="2880" w:hanging="360"/>
      </w:pPr>
    </w:lvl>
    <w:lvl w:ilvl="4" w:tplc="B05ADF7C" w:tentative="1">
      <w:start w:val="1"/>
      <w:numFmt w:val="decimal"/>
      <w:lvlText w:val="%5."/>
      <w:lvlJc w:val="left"/>
      <w:pPr>
        <w:tabs>
          <w:tab w:val="num" w:pos="3600"/>
        </w:tabs>
        <w:ind w:left="3600" w:hanging="360"/>
      </w:pPr>
    </w:lvl>
    <w:lvl w:ilvl="5" w:tplc="4F7A64F8" w:tentative="1">
      <w:start w:val="1"/>
      <w:numFmt w:val="decimal"/>
      <w:lvlText w:val="%6."/>
      <w:lvlJc w:val="left"/>
      <w:pPr>
        <w:tabs>
          <w:tab w:val="num" w:pos="4320"/>
        </w:tabs>
        <w:ind w:left="4320" w:hanging="360"/>
      </w:pPr>
    </w:lvl>
    <w:lvl w:ilvl="6" w:tplc="D6DAE968" w:tentative="1">
      <w:start w:val="1"/>
      <w:numFmt w:val="decimal"/>
      <w:lvlText w:val="%7."/>
      <w:lvlJc w:val="left"/>
      <w:pPr>
        <w:tabs>
          <w:tab w:val="num" w:pos="5040"/>
        </w:tabs>
        <w:ind w:left="5040" w:hanging="360"/>
      </w:pPr>
    </w:lvl>
    <w:lvl w:ilvl="7" w:tplc="D506F5A0" w:tentative="1">
      <w:start w:val="1"/>
      <w:numFmt w:val="decimal"/>
      <w:lvlText w:val="%8."/>
      <w:lvlJc w:val="left"/>
      <w:pPr>
        <w:tabs>
          <w:tab w:val="num" w:pos="5760"/>
        </w:tabs>
        <w:ind w:left="5760" w:hanging="360"/>
      </w:pPr>
    </w:lvl>
    <w:lvl w:ilvl="8" w:tplc="ABCEB07A" w:tentative="1">
      <w:start w:val="1"/>
      <w:numFmt w:val="decimal"/>
      <w:lvlText w:val="%9."/>
      <w:lvlJc w:val="left"/>
      <w:pPr>
        <w:tabs>
          <w:tab w:val="num" w:pos="6480"/>
        </w:tabs>
        <w:ind w:left="6480" w:hanging="360"/>
      </w:pPr>
    </w:lvl>
  </w:abstractNum>
  <w:abstractNum w:abstractNumId="11" w15:restartNumberingAfterBreak="0">
    <w:nsid w:val="427B2E61"/>
    <w:multiLevelType w:val="hybridMultilevel"/>
    <w:tmpl w:val="DC60FA16"/>
    <w:lvl w:ilvl="0" w:tplc="BE5C663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4174B"/>
    <w:multiLevelType w:val="hybridMultilevel"/>
    <w:tmpl w:val="3CEA6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47D7E"/>
    <w:multiLevelType w:val="hybridMultilevel"/>
    <w:tmpl w:val="E10A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26127"/>
    <w:multiLevelType w:val="hybridMultilevel"/>
    <w:tmpl w:val="CEEE1770"/>
    <w:lvl w:ilvl="0" w:tplc="BE5C663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313FF"/>
    <w:multiLevelType w:val="hybridMultilevel"/>
    <w:tmpl w:val="9FE6A86C"/>
    <w:lvl w:ilvl="0" w:tplc="BE5C663A">
      <w:start w:val="1"/>
      <w:numFmt w:val="bullet"/>
      <w:lvlText w:val=""/>
      <w:lvlJc w:val="left"/>
      <w:pPr>
        <w:tabs>
          <w:tab w:val="num" w:pos="720"/>
        </w:tabs>
        <w:ind w:left="720" w:hanging="360"/>
      </w:pPr>
      <w:rPr>
        <w:rFonts w:ascii="Wingdings" w:hAnsi="Wingdings" w:hint="default"/>
      </w:rPr>
    </w:lvl>
    <w:lvl w:ilvl="1" w:tplc="39725384">
      <w:start w:val="3353"/>
      <w:numFmt w:val="bullet"/>
      <w:lvlText w:val=""/>
      <w:lvlJc w:val="left"/>
      <w:pPr>
        <w:tabs>
          <w:tab w:val="num" w:pos="1440"/>
        </w:tabs>
        <w:ind w:left="1440" w:hanging="360"/>
      </w:pPr>
      <w:rPr>
        <w:rFonts w:ascii="Wingdings" w:hAnsi="Wingdings" w:hint="default"/>
      </w:rPr>
    </w:lvl>
    <w:lvl w:ilvl="2" w:tplc="6054CD9E" w:tentative="1">
      <w:start w:val="1"/>
      <w:numFmt w:val="bullet"/>
      <w:lvlText w:val=""/>
      <w:lvlJc w:val="left"/>
      <w:pPr>
        <w:tabs>
          <w:tab w:val="num" w:pos="2160"/>
        </w:tabs>
        <w:ind w:left="2160" w:hanging="360"/>
      </w:pPr>
      <w:rPr>
        <w:rFonts w:ascii="Wingdings" w:hAnsi="Wingdings" w:hint="default"/>
      </w:rPr>
    </w:lvl>
    <w:lvl w:ilvl="3" w:tplc="A8C05D7A" w:tentative="1">
      <w:start w:val="1"/>
      <w:numFmt w:val="bullet"/>
      <w:lvlText w:val=""/>
      <w:lvlJc w:val="left"/>
      <w:pPr>
        <w:tabs>
          <w:tab w:val="num" w:pos="2880"/>
        </w:tabs>
        <w:ind w:left="2880" w:hanging="360"/>
      </w:pPr>
      <w:rPr>
        <w:rFonts w:ascii="Wingdings" w:hAnsi="Wingdings" w:hint="default"/>
      </w:rPr>
    </w:lvl>
    <w:lvl w:ilvl="4" w:tplc="8B1C3B6C" w:tentative="1">
      <w:start w:val="1"/>
      <w:numFmt w:val="bullet"/>
      <w:lvlText w:val=""/>
      <w:lvlJc w:val="left"/>
      <w:pPr>
        <w:tabs>
          <w:tab w:val="num" w:pos="3600"/>
        </w:tabs>
        <w:ind w:left="3600" w:hanging="360"/>
      </w:pPr>
      <w:rPr>
        <w:rFonts w:ascii="Wingdings" w:hAnsi="Wingdings" w:hint="default"/>
      </w:rPr>
    </w:lvl>
    <w:lvl w:ilvl="5" w:tplc="F69436A0" w:tentative="1">
      <w:start w:val="1"/>
      <w:numFmt w:val="bullet"/>
      <w:lvlText w:val=""/>
      <w:lvlJc w:val="left"/>
      <w:pPr>
        <w:tabs>
          <w:tab w:val="num" w:pos="4320"/>
        </w:tabs>
        <w:ind w:left="4320" w:hanging="360"/>
      </w:pPr>
      <w:rPr>
        <w:rFonts w:ascii="Wingdings" w:hAnsi="Wingdings" w:hint="default"/>
      </w:rPr>
    </w:lvl>
    <w:lvl w:ilvl="6" w:tplc="F0A8DD06" w:tentative="1">
      <w:start w:val="1"/>
      <w:numFmt w:val="bullet"/>
      <w:lvlText w:val=""/>
      <w:lvlJc w:val="left"/>
      <w:pPr>
        <w:tabs>
          <w:tab w:val="num" w:pos="5040"/>
        </w:tabs>
        <w:ind w:left="5040" w:hanging="360"/>
      </w:pPr>
      <w:rPr>
        <w:rFonts w:ascii="Wingdings" w:hAnsi="Wingdings" w:hint="default"/>
      </w:rPr>
    </w:lvl>
    <w:lvl w:ilvl="7" w:tplc="EAB47FF2" w:tentative="1">
      <w:start w:val="1"/>
      <w:numFmt w:val="bullet"/>
      <w:lvlText w:val=""/>
      <w:lvlJc w:val="left"/>
      <w:pPr>
        <w:tabs>
          <w:tab w:val="num" w:pos="5760"/>
        </w:tabs>
        <w:ind w:left="5760" w:hanging="360"/>
      </w:pPr>
      <w:rPr>
        <w:rFonts w:ascii="Wingdings" w:hAnsi="Wingdings" w:hint="default"/>
      </w:rPr>
    </w:lvl>
    <w:lvl w:ilvl="8" w:tplc="00C4B5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4B244D"/>
    <w:multiLevelType w:val="hybridMultilevel"/>
    <w:tmpl w:val="8F1A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F3DD3"/>
    <w:multiLevelType w:val="hybridMultilevel"/>
    <w:tmpl w:val="19E4A6AA"/>
    <w:lvl w:ilvl="0" w:tplc="527CE7A4">
      <w:start w:val="3"/>
      <w:numFmt w:val="decimal"/>
      <w:lvlText w:val="%1."/>
      <w:lvlJc w:val="left"/>
      <w:pPr>
        <w:tabs>
          <w:tab w:val="num" w:pos="720"/>
        </w:tabs>
        <w:ind w:left="720" w:hanging="360"/>
      </w:pPr>
    </w:lvl>
    <w:lvl w:ilvl="1" w:tplc="0360F78C" w:tentative="1">
      <w:start w:val="1"/>
      <w:numFmt w:val="decimal"/>
      <w:lvlText w:val="%2."/>
      <w:lvlJc w:val="left"/>
      <w:pPr>
        <w:tabs>
          <w:tab w:val="num" w:pos="1440"/>
        </w:tabs>
        <w:ind w:left="1440" w:hanging="360"/>
      </w:pPr>
    </w:lvl>
    <w:lvl w:ilvl="2" w:tplc="3CB084D8" w:tentative="1">
      <w:start w:val="1"/>
      <w:numFmt w:val="decimal"/>
      <w:lvlText w:val="%3."/>
      <w:lvlJc w:val="left"/>
      <w:pPr>
        <w:tabs>
          <w:tab w:val="num" w:pos="2160"/>
        </w:tabs>
        <w:ind w:left="2160" w:hanging="360"/>
      </w:pPr>
    </w:lvl>
    <w:lvl w:ilvl="3" w:tplc="EEF822EC" w:tentative="1">
      <w:start w:val="1"/>
      <w:numFmt w:val="decimal"/>
      <w:lvlText w:val="%4."/>
      <w:lvlJc w:val="left"/>
      <w:pPr>
        <w:tabs>
          <w:tab w:val="num" w:pos="2880"/>
        </w:tabs>
        <w:ind w:left="2880" w:hanging="360"/>
      </w:pPr>
    </w:lvl>
    <w:lvl w:ilvl="4" w:tplc="32346A4A" w:tentative="1">
      <w:start w:val="1"/>
      <w:numFmt w:val="decimal"/>
      <w:lvlText w:val="%5."/>
      <w:lvlJc w:val="left"/>
      <w:pPr>
        <w:tabs>
          <w:tab w:val="num" w:pos="3600"/>
        </w:tabs>
        <w:ind w:left="3600" w:hanging="360"/>
      </w:pPr>
    </w:lvl>
    <w:lvl w:ilvl="5" w:tplc="2F2E4594" w:tentative="1">
      <w:start w:val="1"/>
      <w:numFmt w:val="decimal"/>
      <w:lvlText w:val="%6."/>
      <w:lvlJc w:val="left"/>
      <w:pPr>
        <w:tabs>
          <w:tab w:val="num" w:pos="4320"/>
        </w:tabs>
        <w:ind w:left="4320" w:hanging="360"/>
      </w:pPr>
    </w:lvl>
    <w:lvl w:ilvl="6" w:tplc="B9BE4100" w:tentative="1">
      <w:start w:val="1"/>
      <w:numFmt w:val="decimal"/>
      <w:lvlText w:val="%7."/>
      <w:lvlJc w:val="left"/>
      <w:pPr>
        <w:tabs>
          <w:tab w:val="num" w:pos="5040"/>
        </w:tabs>
        <w:ind w:left="5040" w:hanging="360"/>
      </w:pPr>
    </w:lvl>
    <w:lvl w:ilvl="7" w:tplc="180E44E4" w:tentative="1">
      <w:start w:val="1"/>
      <w:numFmt w:val="decimal"/>
      <w:lvlText w:val="%8."/>
      <w:lvlJc w:val="left"/>
      <w:pPr>
        <w:tabs>
          <w:tab w:val="num" w:pos="5760"/>
        </w:tabs>
        <w:ind w:left="5760" w:hanging="360"/>
      </w:pPr>
    </w:lvl>
    <w:lvl w:ilvl="8" w:tplc="688E8E3A" w:tentative="1">
      <w:start w:val="1"/>
      <w:numFmt w:val="decimal"/>
      <w:lvlText w:val="%9."/>
      <w:lvlJc w:val="left"/>
      <w:pPr>
        <w:tabs>
          <w:tab w:val="num" w:pos="6480"/>
        </w:tabs>
        <w:ind w:left="6480" w:hanging="360"/>
      </w:pPr>
    </w:lvl>
  </w:abstractNum>
  <w:abstractNum w:abstractNumId="18" w15:restartNumberingAfterBreak="0">
    <w:nsid w:val="694C4F02"/>
    <w:multiLevelType w:val="hybridMultilevel"/>
    <w:tmpl w:val="672683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51CDB"/>
    <w:multiLevelType w:val="hybridMultilevel"/>
    <w:tmpl w:val="23BC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0E1B"/>
    <w:multiLevelType w:val="hybridMultilevel"/>
    <w:tmpl w:val="A69C5A3E"/>
    <w:lvl w:ilvl="0" w:tplc="64941B7C">
      <w:start w:val="1"/>
      <w:numFmt w:val="bullet"/>
      <w:lvlText w:val=""/>
      <w:lvlJc w:val="left"/>
      <w:pPr>
        <w:tabs>
          <w:tab w:val="num" w:pos="720"/>
        </w:tabs>
        <w:ind w:left="720" w:hanging="360"/>
      </w:pPr>
      <w:rPr>
        <w:rFonts w:ascii="Wingdings" w:hAnsi="Wingdings" w:hint="default"/>
      </w:rPr>
    </w:lvl>
    <w:lvl w:ilvl="1" w:tplc="B5982DE0" w:tentative="1">
      <w:start w:val="1"/>
      <w:numFmt w:val="bullet"/>
      <w:lvlText w:val=""/>
      <w:lvlJc w:val="left"/>
      <w:pPr>
        <w:tabs>
          <w:tab w:val="num" w:pos="1440"/>
        </w:tabs>
        <w:ind w:left="1440" w:hanging="360"/>
      </w:pPr>
      <w:rPr>
        <w:rFonts w:ascii="Wingdings" w:hAnsi="Wingdings" w:hint="default"/>
      </w:rPr>
    </w:lvl>
    <w:lvl w:ilvl="2" w:tplc="419A2102">
      <w:start w:val="3341"/>
      <w:numFmt w:val="bullet"/>
      <w:lvlText w:val=""/>
      <w:lvlJc w:val="left"/>
      <w:pPr>
        <w:tabs>
          <w:tab w:val="num" w:pos="2160"/>
        </w:tabs>
        <w:ind w:left="2160" w:hanging="360"/>
      </w:pPr>
      <w:rPr>
        <w:rFonts w:ascii="Wingdings" w:hAnsi="Wingdings" w:hint="default"/>
      </w:rPr>
    </w:lvl>
    <w:lvl w:ilvl="3" w:tplc="ACFE3A3E" w:tentative="1">
      <w:start w:val="1"/>
      <w:numFmt w:val="bullet"/>
      <w:lvlText w:val=""/>
      <w:lvlJc w:val="left"/>
      <w:pPr>
        <w:tabs>
          <w:tab w:val="num" w:pos="2880"/>
        </w:tabs>
        <w:ind w:left="2880" w:hanging="360"/>
      </w:pPr>
      <w:rPr>
        <w:rFonts w:ascii="Wingdings" w:hAnsi="Wingdings" w:hint="default"/>
      </w:rPr>
    </w:lvl>
    <w:lvl w:ilvl="4" w:tplc="EDB607BA" w:tentative="1">
      <w:start w:val="1"/>
      <w:numFmt w:val="bullet"/>
      <w:lvlText w:val=""/>
      <w:lvlJc w:val="left"/>
      <w:pPr>
        <w:tabs>
          <w:tab w:val="num" w:pos="3600"/>
        </w:tabs>
        <w:ind w:left="3600" w:hanging="360"/>
      </w:pPr>
      <w:rPr>
        <w:rFonts w:ascii="Wingdings" w:hAnsi="Wingdings" w:hint="default"/>
      </w:rPr>
    </w:lvl>
    <w:lvl w:ilvl="5" w:tplc="D31C6A8C" w:tentative="1">
      <w:start w:val="1"/>
      <w:numFmt w:val="bullet"/>
      <w:lvlText w:val=""/>
      <w:lvlJc w:val="left"/>
      <w:pPr>
        <w:tabs>
          <w:tab w:val="num" w:pos="4320"/>
        </w:tabs>
        <w:ind w:left="4320" w:hanging="360"/>
      </w:pPr>
      <w:rPr>
        <w:rFonts w:ascii="Wingdings" w:hAnsi="Wingdings" w:hint="default"/>
      </w:rPr>
    </w:lvl>
    <w:lvl w:ilvl="6" w:tplc="157236DC" w:tentative="1">
      <w:start w:val="1"/>
      <w:numFmt w:val="bullet"/>
      <w:lvlText w:val=""/>
      <w:lvlJc w:val="left"/>
      <w:pPr>
        <w:tabs>
          <w:tab w:val="num" w:pos="5040"/>
        </w:tabs>
        <w:ind w:left="5040" w:hanging="360"/>
      </w:pPr>
      <w:rPr>
        <w:rFonts w:ascii="Wingdings" w:hAnsi="Wingdings" w:hint="default"/>
      </w:rPr>
    </w:lvl>
    <w:lvl w:ilvl="7" w:tplc="F5B6DB76" w:tentative="1">
      <w:start w:val="1"/>
      <w:numFmt w:val="bullet"/>
      <w:lvlText w:val=""/>
      <w:lvlJc w:val="left"/>
      <w:pPr>
        <w:tabs>
          <w:tab w:val="num" w:pos="5760"/>
        </w:tabs>
        <w:ind w:left="5760" w:hanging="360"/>
      </w:pPr>
      <w:rPr>
        <w:rFonts w:ascii="Wingdings" w:hAnsi="Wingdings" w:hint="default"/>
      </w:rPr>
    </w:lvl>
    <w:lvl w:ilvl="8" w:tplc="007E49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191680"/>
    <w:multiLevelType w:val="hybridMultilevel"/>
    <w:tmpl w:val="B10E051A"/>
    <w:lvl w:ilvl="0" w:tplc="E8C0B314">
      <w:start w:val="261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3068950">
    <w:abstractNumId w:val="10"/>
  </w:num>
  <w:num w:numId="2" w16cid:durableId="1153373671">
    <w:abstractNumId w:val="8"/>
  </w:num>
  <w:num w:numId="3" w16cid:durableId="817497873">
    <w:abstractNumId w:val="17"/>
  </w:num>
  <w:num w:numId="4" w16cid:durableId="2104838450">
    <w:abstractNumId w:val="19"/>
  </w:num>
  <w:num w:numId="5" w16cid:durableId="412355680">
    <w:abstractNumId w:val="2"/>
  </w:num>
  <w:num w:numId="6" w16cid:durableId="191193430">
    <w:abstractNumId w:val="12"/>
  </w:num>
  <w:num w:numId="7" w16cid:durableId="858004504">
    <w:abstractNumId w:val="15"/>
  </w:num>
  <w:num w:numId="8" w16cid:durableId="191261660">
    <w:abstractNumId w:val="20"/>
  </w:num>
  <w:num w:numId="9" w16cid:durableId="289172208">
    <w:abstractNumId w:val="16"/>
  </w:num>
  <w:num w:numId="10" w16cid:durableId="1105810899">
    <w:abstractNumId w:val="18"/>
  </w:num>
  <w:num w:numId="11" w16cid:durableId="1833645433">
    <w:abstractNumId w:val="11"/>
  </w:num>
  <w:num w:numId="12" w16cid:durableId="1154030535">
    <w:abstractNumId w:val="14"/>
  </w:num>
  <w:num w:numId="13" w16cid:durableId="2024433610">
    <w:abstractNumId w:val="5"/>
  </w:num>
  <w:num w:numId="14" w16cid:durableId="245068783">
    <w:abstractNumId w:val="6"/>
  </w:num>
  <w:num w:numId="15" w16cid:durableId="1373379564">
    <w:abstractNumId w:val="0"/>
  </w:num>
  <w:num w:numId="16" w16cid:durableId="487330014">
    <w:abstractNumId w:val="1"/>
  </w:num>
  <w:num w:numId="17" w16cid:durableId="1639188852">
    <w:abstractNumId w:val="9"/>
  </w:num>
  <w:num w:numId="18" w16cid:durableId="404837728">
    <w:abstractNumId w:val="3"/>
  </w:num>
  <w:num w:numId="19" w16cid:durableId="200435946">
    <w:abstractNumId w:val="13"/>
  </w:num>
  <w:num w:numId="20" w16cid:durableId="1072973732">
    <w:abstractNumId w:val="7"/>
  </w:num>
  <w:num w:numId="21" w16cid:durableId="571081664">
    <w:abstractNumId w:val="4"/>
  </w:num>
  <w:num w:numId="22" w16cid:durableId="602303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C8"/>
    <w:rsid w:val="00002926"/>
    <w:rsid w:val="00010AAC"/>
    <w:rsid w:val="00027AD1"/>
    <w:rsid w:val="00027DD6"/>
    <w:rsid w:val="00031204"/>
    <w:rsid w:val="00057A1D"/>
    <w:rsid w:val="000640D6"/>
    <w:rsid w:val="00070F8D"/>
    <w:rsid w:val="00094664"/>
    <w:rsid w:val="000B0184"/>
    <w:rsid w:val="00105357"/>
    <w:rsid w:val="00117654"/>
    <w:rsid w:val="00126607"/>
    <w:rsid w:val="00140ED7"/>
    <w:rsid w:val="0014134D"/>
    <w:rsid w:val="00153974"/>
    <w:rsid w:val="0016267E"/>
    <w:rsid w:val="00174BE5"/>
    <w:rsid w:val="0017691E"/>
    <w:rsid w:val="00177CAD"/>
    <w:rsid w:val="001820AC"/>
    <w:rsid w:val="00196957"/>
    <w:rsid w:val="001A7E81"/>
    <w:rsid w:val="001D29A7"/>
    <w:rsid w:val="001E6AA1"/>
    <w:rsid w:val="00200C2B"/>
    <w:rsid w:val="0020606D"/>
    <w:rsid w:val="002103CD"/>
    <w:rsid w:val="002112C7"/>
    <w:rsid w:val="002252E2"/>
    <w:rsid w:val="002273D0"/>
    <w:rsid w:val="002428C6"/>
    <w:rsid w:val="002477E5"/>
    <w:rsid w:val="00262ED2"/>
    <w:rsid w:val="00263135"/>
    <w:rsid w:val="002656ED"/>
    <w:rsid w:val="00266260"/>
    <w:rsid w:val="002A30C3"/>
    <w:rsid w:val="002B2AA9"/>
    <w:rsid w:val="002B3AF5"/>
    <w:rsid w:val="002C5A4A"/>
    <w:rsid w:val="002D76C8"/>
    <w:rsid w:val="002E5478"/>
    <w:rsid w:val="002E6A27"/>
    <w:rsid w:val="002F47A4"/>
    <w:rsid w:val="002F62DC"/>
    <w:rsid w:val="0030075A"/>
    <w:rsid w:val="00310AAA"/>
    <w:rsid w:val="0032750D"/>
    <w:rsid w:val="003371DD"/>
    <w:rsid w:val="0035187F"/>
    <w:rsid w:val="00366E82"/>
    <w:rsid w:val="0038145E"/>
    <w:rsid w:val="00392F7E"/>
    <w:rsid w:val="00393A12"/>
    <w:rsid w:val="00395483"/>
    <w:rsid w:val="003B4983"/>
    <w:rsid w:val="003D046B"/>
    <w:rsid w:val="003E48C1"/>
    <w:rsid w:val="00417D80"/>
    <w:rsid w:val="00425C0D"/>
    <w:rsid w:val="004276D7"/>
    <w:rsid w:val="004606A5"/>
    <w:rsid w:val="00470DD0"/>
    <w:rsid w:val="00487207"/>
    <w:rsid w:val="00490D4E"/>
    <w:rsid w:val="00496EF5"/>
    <w:rsid w:val="004B55D0"/>
    <w:rsid w:val="004C31ED"/>
    <w:rsid w:val="004D54F0"/>
    <w:rsid w:val="004E596E"/>
    <w:rsid w:val="004F0DDC"/>
    <w:rsid w:val="00510F9B"/>
    <w:rsid w:val="00553A3D"/>
    <w:rsid w:val="005609E5"/>
    <w:rsid w:val="005745BB"/>
    <w:rsid w:val="005B0A27"/>
    <w:rsid w:val="005D6AF9"/>
    <w:rsid w:val="005E2107"/>
    <w:rsid w:val="005E684E"/>
    <w:rsid w:val="00602ACB"/>
    <w:rsid w:val="00612628"/>
    <w:rsid w:val="00615F67"/>
    <w:rsid w:val="0061717F"/>
    <w:rsid w:val="006205DF"/>
    <w:rsid w:val="00627233"/>
    <w:rsid w:val="00645907"/>
    <w:rsid w:val="00671EEB"/>
    <w:rsid w:val="006749B8"/>
    <w:rsid w:val="00686D74"/>
    <w:rsid w:val="00696C10"/>
    <w:rsid w:val="006C20D4"/>
    <w:rsid w:val="006C2C4C"/>
    <w:rsid w:val="006C2C67"/>
    <w:rsid w:val="006D0BAE"/>
    <w:rsid w:val="006E04A0"/>
    <w:rsid w:val="006E5A89"/>
    <w:rsid w:val="006F38BF"/>
    <w:rsid w:val="007046C5"/>
    <w:rsid w:val="00713ABE"/>
    <w:rsid w:val="00717425"/>
    <w:rsid w:val="007312EB"/>
    <w:rsid w:val="00753E3C"/>
    <w:rsid w:val="0075594F"/>
    <w:rsid w:val="00760DEC"/>
    <w:rsid w:val="00761FE8"/>
    <w:rsid w:val="00770EBC"/>
    <w:rsid w:val="00772AB2"/>
    <w:rsid w:val="00785C17"/>
    <w:rsid w:val="007D54AA"/>
    <w:rsid w:val="007D5DA8"/>
    <w:rsid w:val="007E335E"/>
    <w:rsid w:val="007F69EA"/>
    <w:rsid w:val="0081588D"/>
    <w:rsid w:val="008550FC"/>
    <w:rsid w:val="00870E8F"/>
    <w:rsid w:val="008B18BD"/>
    <w:rsid w:val="008B4713"/>
    <w:rsid w:val="008C6BDE"/>
    <w:rsid w:val="008D04E0"/>
    <w:rsid w:val="008D3A74"/>
    <w:rsid w:val="008D6958"/>
    <w:rsid w:val="008E0AE8"/>
    <w:rsid w:val="008E5917"/>
    <w:rsid w:val="008F11A7"/>
    <w:rsid w:val="008F26DC"/>
    <w:rsid w:val="008F6B51"/>
    <w:rsid w:val="00914A14"/>
    <w:rsid w:val="009165AE"/>
    <w:rsid w:val="00922312"/>
    <w:rsid w:val="00924BAF"/>
    <w:rsid w:val="00933DFE"/>
    <w:rsid w:val="00947588"/>
    <w:rsid w:val="00947B83"/>
    <w:rsid w:val="0099095C"/>
    <w:rsid w:val="009A6D15"/>
    <w:rsid w:val="009C5C7C"/>
    <w:rsid w:val="00A27AEE"/>
    <w:rsid w:val="00A3180D"/>
    <w:rsid w:val="00A52565"/>
    <w:rsid w:val="00A67C63"/>
    <w:rsid w:val="00A7244B"/>
    <w:rsid w:val="00A761D7"/>
    <w:rsid w:val="00A914E7"/>
    <w:rsid w:val="00AA2A35"/>
    <w:rsid w:val="00AA4E6C"/>
    <w:rsid w:val="00AB7372"/>
    <w:rsid w:val="00AC0D5D"/>
    <w:rsid w:val="00AC58E8"/>
    <w:rsid w:val="00AD3285"/>
    <w:rsid w:val="00AD687E"/>
    <w:rsid w:val="00AE4B43"/>
    <w:rsid w:val="00B271F8"/>
    <w:rsid w:val="00B3707F"/>
    <w:rsid w:val="00B7129B"/>
    <w:rsid w:val="00B8401B"/>
    <w:rsid w:val="00B870BD"/>
    <w:rsid w:val="00BD1966"/>
    <w:rsid w:val="00BD5B76"/>
    <w:rsid w:val="00BE0D90"/>
    <w:rsid w:val="00BE0F24"/>
    <w:rsid w:val="00C11926"/>
    <w:rsid w:val="00C31D2E"/>
    <w:rsid w:val="00C3234F"/>
    <w:rsid w:val="00C6522B"/>
    <w:rsid w:val="00C65D34"/>
    <w:rsid w:val="00C97BA4"/>
    <w:rsid w:val="00CA038E"/>
    <w:rsid w:val="00CB2430"/>
    <w:rsid w:val="00CB7A33"/>
    <w:rsid w:val="00CC471C"/>
    <w:rsid w:val="00CC5181"/>
    <w:rsid w:val="00CD0B5F"/>
    <w:rsid w:val="00CD6796"/>
    <w:rsid w:val="00CE496A"/>
    <w:rsid w:val="00CE7C43"/>
    <w:rsid w:val="00CF3E25"/>
    <w:rsid w:val="00D15F16"/>
    <w:rsid w:val="00D23B67"/>
    <w:rsid w:val="00D45D5D"/>
    <w:rsid w:val="00D84BB8"/>
    <w:rsid w:val="00DB0136"/>
    <w:rsid w:val="00DD419B"/>
    <w:rsid w:val="00E00FB4"/>
    <w:rsid w:val="00E0534A"/>
    <w:rsid w:val="00E252A3"/>
    <w:rsid w:val="00E267FA"/>
    <w:rsid w:val="00E524C5"/>
    <w:rsid w:val="00E612CE"/>
    <w:rsid w:val="00EB52F8"/>
    <w:rsid w:val="00EB6C2A"/>
    <w:rsid w:val="00ED275D"/>
    <w:rsid w:val="00EE0B86"/>
    <w:rsid w:val="00EE3786"/>
    <w:rsid w:val="00EE3EFA"/>
    <w:rsid w:val="00F03D18"/>
    <w:rsid w:val="00F35A14"/>
    <w:rsid w:val="00F52CD0"/>
    <w:rsid w:val="00F74F07"/>
    <w:rsid w:val="00F85A9D"/>
    <w:rsid w:val="00F86E32"/>
    <w:rsid w:val="00F87DB5"/>
    <w:rsid w:val="00FB3284"/>
    <w:rsid w:val="00FC7CE2"/>
    <w:rsid w:val="00FD45CC"/>
    <w:rsid w:val="00FF01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8794"/>
  <w15:docId w15:val="{F263A192-BF99-4044-BB1B-0E935A97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C63"/>
    <w:pPr>
      <w:ind w:left="720"/>
      <w:contextualSpacing/>
    </w:pPr>
  </w:style>
  <w:style w:type="paragraph" w:styleId="BalloonText">
    <w:name w:val="Balloon Text"/>
    <w:basedOn w:val="Normal"/>
    <w:link w:val="BalloonTextChar"/>
    <w:uiPriority w:val="99"/>
    <w:semiHidden/>
    <w:unhideWhenUsed/>
    <w:rsid w:val="00785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C17"/>
    <w:rPr>
      <w:rFonts w:ascii="Tahoma" w:hAnsi="Tahoma" w:cs="Tahoma"/>
      <w:sz w:val="16"/>
      <w:szCs w:val="16"/>
    </w:rPr>
  </w:style>
  <w:style w:type="paragraph" w:styleId="Header">
    <w:name w:val="header"/>
    <w:basedOn w:val="Normal"/>
    <w:link w:val="HeaderChar"/>
    <w:uiPriority w:val="99"/>
    <w:unhideWhenUsed/>
    <w:rsid w:val="00A27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AEE"/>
  </w:style>
  <w:style w:type="paragraph" w:styleId="Footer">
    <w:name w:val="footer"/>
    <w:basedOn w:val="Normal"/>
    <w:link w:val="FooterChar"/>
    <w:uiPriority w:val="99"/>
    <w:unhideWhenUsed/>
    <w:rsid w:val="00A27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AEE"/>
  </w:style>
  <w:style w:type="character" w:styleId="Hyperlink">
    <w:name w:val="Hyperlink"/>
    <w:basedOn w:val="DefaultParagraphFont"/>
    <w:uiPriority w:val="99"/>
    <w:unhideWhenUsed/>
    <w:rsid w:val="00553A3D"/>
    <w:rPr>
      <w:color w:val="0000FF" w:themeColor="hyperlink"/>
      <w:u w:val="single"/>
    </w:rPr>
  </w:style>
  <w:style w:type="paragraph" w:styleId="NormalWeb">
    <w:name w:val="Normal (Web)"/>
    <w:basedOn w:val="Normal"/>
    <w:uiPriority w:val="99"/>
    <w:semiHidden/>
    <w:unhideWhenUsed/>
    <w:rsid w:val="00FF013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4C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C31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4C31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947B8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47B83"/>
    <w:rPr>
      <w:rFonts w:eastAsiaTheme="minorEastAsia"/>
      <w:lang w:eastAsia="ja-JP"/>
    </w:rPr>
  </w:style>
  <w:style w:type="paragraph" w:styleId="Revision">
    <w:name w:val="Revision"/>
    <w:hidden/>
    <w:uiPriority w:val="99"/>
    <w:semiHidden/>
    <w:rsid w:val="00310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1">
      <w:bodyDiv w:val="1"/>
      <w:marLeft w:val="0"/>
      <w:marRight w:val="0"/>
      <w:marTop w:val="0"/>
      <w:marBottom w:val="0"/>
      <w:divBdr>
        <w:top w:val="none" w:sz="0" w:space="0" w:color="auto"/>
        <w:left w:val="none" w:sz="0" w:space="0" w:color="auto"/>
        <w:bottom w:val="none" w:sz="0" w:space="0" w:color="auto"/>
        <w:right w:val="none" w:sz="0" w:space="0" w:color="auto"/>
      </w:divBdr>
    </w:div>
    <w:div w:id="25446154">
      <w:bodyDiv w:val="1"/>
      <w:marLeft w:val="0"/>
      <w:marRight w:val="0"/>
      <w:marTop w:val="0"/>
      <w:marBottom w:val="0"/>
      <w:divBdr>
        <w:top w:val="none" w:sz="0" w:space="0" w:color="auto"/>
        <w:left w:val="none" w:sz="0" w:space="0" w:color="auto"/>
        <w:bottom w:val="none" w:sz="0" w:space="0" w:color="auto"/>
        <w:right w:val="none" w:sz="0" w:space="0" w:color="auto"/>
      </w:divBdr>
    </w:div>
    <w:div w:id="175581506">
      <w:bodyDiv w:val="1"/>
      <w:marLeft w:val="0"/>
      <w:marRight w:val="0"/>
      <w:marTop w:val="0"/>
      <w:marBottom w:val="0"/>
      <w:divBdr>
        <w:top w:val="none" w:sz="0" w:space="0" w:color="auto"/>
        <w:left w:val="none" w:sz="0" w:space="0" w:color="auto"/>
        <w:bottom w:val="none" w:sz="0" w:space="0" w:color="auto"/>
        <w:right w:val="none" w:sz="0" w:space="0" w:color="auto"/>
      </w:divBdr>
    </w:div>
    <w:div w:id="239869930">
      <w:bodyDiv w:val="1"/>
      <w:marLeft w:val="0"/>
      <w:marRight w:val="0"/>
      <w:marTop w:val="0"/>
      <w:marBottom w:val="0"/>
      <w:divBdr>
        <w:top w:val="none" w:sz="0" w:space="0" w:color="auto"/>
        <w:left w:val="none" w:sz="0" w:space="0" w:color="auto"/>
        <w:bottom w:val="none" w:sz="0" w:space="0" w:color="auto"/>
        <w:right w:val="none" w:sz="0" w:space="0" w:color="auto"/>
      </w:divBdr>
    </w:div>
    <w:div w:id="258998578">
      <w:bodyDiv w:val="1"/>
      <w:marLeft w:val="0"/>
      <w:marRight w:val="0"/>
      <w:marTop w:val="0"/>
      <w:marBottom w:val="0"/>
      <w:divBdr>
        <w:top w:val="none" w:sz="0" w:space="0" w:color="auto"/>
        <w:left w:val="none" w:sz="0" w:space="0" w:color="auto"/>
        <w:bottom w:val="none" w:sz="0" w:space="0" w:color="auto"/>
        <w:right w:val="none" w:sz="0" w:space="0" w:color="auto"/>
      </w:divBdr>
      <w:divsChild>
        <w:div w:id="1685932768">
          <w:marLeft w:val="720"/>
          <w:marRight w:val="0"/>
          <w:marTop w:val="115"/>
          <w:marBottom w:val="0"/>
          <w:divBdr>
            <w:top w:val="none" w:sz="0" w:space="0" w:color="auto"/>
            <w:left w:val="none" w:sz="0" w:space="0" w:color="auto"/>
            <w:bottom w:val="none" w:sz="0" w:space="0" w:color="auto"/>
            <w:right w:val="none" w:sz="0" w:space="0" w:color="auto"/>
          </w:divBdr>
        </w:div>
        <w:div w:id="1975791810">
          <w:marLeft w:val="720"/>
          <w:marRight w:val="0"/>
          <w:marTop w:val="115"/>
          <w:marBottom w:val="0"/>
          <w:divBdr>
            <w:top w:val="none" w:sz="0" w:space="0" w:color="auto"/>
            <w:left w:val="none" w:sz="0" w:space="0" w:color="auto"/>
            <w:bottom w:val="none" w:sz="0" w:space="0" w:color="auto"/>
            <w:right w:val="none" w:sz="0" w:space="0" w:color="auto"/>
          </w:divBdr>
        </w:div>
        <w:div w:id="1738086322">
          <w:marLeft w:val="720"/>
          <w:marRight w:val="0"/>
          <w:marTop w:val="115"/>
          <w:marBottom w:val="0"/>
          <w:divBdr>
            <w:top w:val="none" w:sz="0" w:space="0" w:color="auto"/>
            <w:left w:val="none" w:sz="0" w:space="0" w:color="auto"/>
            <w:bottom w:val="none" w:sz="0" w:space="0" w:color="auto"/>
            <w:right w:val="none" w:sz="0" w:space="0" w:color="auto"/>
          </w:divBdr>
        </w:div>
        <w:div w:id="2043167977">
          <w:marLeft w:val="720"/>
          <w:marRight w:val="0"/>
          <w:marTop w:val="115"/>
          <w:marBottom w:val="0"/>
          <w:divBdr>
            <w:top w:val="none" w:sz="0" w:space="0" w:color="auto"/>
            <w:left w:val="none" w:sz="0" w:space="0" w:color="auto"/>
            <w:bottom w:val="none" w:sz="0" w:space="0" w:color="auto"/>
            <w:right w:val="none" w:sz="0" w:space="0" w:color="auto"/>
          </w:divBdr>
        </w:div>
        <w:div w:id="150483835">
          <w:marLeft w:val="720"/>
          <w:marRight w:val="0"/>
          <w:marTop w:val="115"/>
          <w:marBottom w:val="0"/>
          <w:divBdr>
            <w:top w:val="none" w:sz="0" w:space="0" w:color="auto"/>
            <w:left w:val="none" w:sz="0" w:space="0" w:color="auto"/>
            <w:bottom w:val="none" w:sz="0" w:space="0" w:color="auto"/>
            <w:right w:val="none" w:sz="0" w:space="0" w:color="auto"/>
          </w:divBdr>
        </w:div>
      </w:divsChild>
    </w:div>
    <w:div w:id="293024054">
      <w:bodyDiv w:val="1"/>
      <w:marLeft w:val="0"/>
      <w:marRight w:val="0"/>
      <w:marTop w:val="0"/>
      <w:marBottom w:val="0"/>
      <w:divBdr>
        <w:top w:val="none" w:sz="0" w:space="0" w:color="auto"/>
        <w:left w:val="none" w:sz="0" w:space="0" w:color="auto"/>
        <w:bottom w:val="none" w:sz="0" w:space="0" w:color="auto"/>
        <w:right w:val="none" w:sz="0" w:space="0" w:color="auto"/>
      </w:divBdr>
    </w:div>
    <w:div w:id="320038052">
      <w:bodyDiv w:val="1"/>
      <w:marLeft w:val="0"/>
      <w:marRight w:val="0"/>
      <w:marTop w:val="0"/>
      <w:marBottom w:val="0"/>
      <w:divBdr>
        <w:top w:val="none" w:sz="0" w:space="0" w:color="auto"/>
        <w:left w:val="none" w:sz="0" w:space="0" w:color="auto"/>
        <w:bottom w:val="none" w:sz="0" w:space="0" w:color="auto"/>
        <w:right w:val="none" w:sz="0" w:space="0" w:color="auto"/>
      </w:divBdr>
    </w:div>
    <w:div w:id="363024493">
      <w:bodyDiv w:val="1"/>
      <w:marLeft w:val="0"/>
      <w:marRight w:val="0"/>
      <w:marTop w:val="0"/>
      <w:marBottom w:val="0"/>
      <w:divBdr>
        <w:top w:val="none" w:sz="0" w:space="0" w:color="auto"/>
        <w:left w:val="none" w:sz="0" w:space="0" w:color="auto"/>
        <w:bottom w:val="none" w:sz="0" w:space="0" w:color="auto"/>
        <w:right w:val="none" w:sz="0" w:space="0" w:color="auto"/>
      </w:divBdr>
    </w:div>
    <w:div w:id="378091390">
      <w:bodyDiv w:val="1"/>
      <w:marLeft w:val="0"/>
      <w:marRight w:val="0"/>
      <w:marTop w:val="0"/>
      <w:marBottom w:val="0"/>
      <w:divBdr>
        <w:top w:val="none" w:sz="0" w:space="0" w:color="auto"/>
        <w:left w:val="none" w:sz="0" w:space="0" w:color="auto"/>
        <w:bottom w:val="none" w:sz="0" w:space="0" w:color="auto"/>
        <w:right w:val="none" w:sz="0" w:space="0" w:color="auto"/>
      </w:divBdr>
    </w:div>
    <w:div w:id="396705705">
      <w:bodyDiv w:val="1"/>
      <w:marLeft w:val="0"/>
      <w:marRight w:val="0"/>
      <w:marTop w:val="0"/>
      <w:marBottom w:val="0"/>
      <w:divBdr>
        <w:top w:val="none" w:sz="0" w:space="0" w:color="auto"/>
        <w:left w:val="none" w:sz="0" w:space="0" w:color="auto"/>
        <w:bottom w:val="none" w:sz="0" w:space="0" w:color="auto"/>
        <w:right w:val="none" w:sz="0" w:space="0" w:color="auto"/>
      </w:divBdr>
    </w:div>
    <w:div w:id="449905160">
      <w:bodyDiv w:val="1"/>
      <w:marLeft w:val="0"/>
      <w:marRight w:val="0"/>
      <w:marTop w:val="0"/>
      <w:marBottom w:val="0"/>
      <w:divBdr>
        <w:top w:val="none" w:sz="0" w:space="0" w:color="auto"/>
        <w:left w:val="none" w:sz="0" w:space="0" w:color="auto"/>
        <w:bottom w:val="none" w:sz="0" w:space="0" w:color="auto"/>
        <w:right w:val="none" w:sz="0" w:space="0" w:color="auto"/>
      </w:divBdr>
    </w:div>
    <w:div w:id="490827469">
      <w:bodyDiv w:val="1"/>
      <w:marLeft w:val="0"/>
      <w:marRight w:val="0"/>
      <w:marTop w:val="0"/>
      <w:marBottom w:val="0"/>
      <w:divBdr>
        <w:top w:val="none" w:sz="0" w:space="0" w:color="auto"/>
        <w:left w:val="none" w:sz="0" w:space="0" w:color="auto"/>
        <w:bottom w:val="none" w:sz="0" w:space="0" w:color="auto"/>
        <w:right w:val="none" w:sz="0" w:space="0" w:color="auto"/>
      </w:divBdr>
      <w:divsChild>
        <w:div w:id="1543401476">
          <w:marLeft w:val="1742"/>
          <w:marRight w:val="0"/>
          <w:marTop w:val="154"/>
          <w:marBottom w:val="0"/>
          <w:divBdr>
            <w:top w:val="none" w:sz="0" w:space="0" w:color="auto"/>
            <w:left w:val="none" w:sz="0" w:space="0" w:color="auto"/>
            <w:bottom w:val="none" w:sz="0" w:space="0" w:color="auto"/>
            <w:right w:val="none" w:sz="0" w:space="0" w:color="auto"/>
          </w:divBdr>
        </w:div>
        <w:div w:id="1018386190">
          <w:marLeft w:val="1742"/>
          <w:marRight w:val="0"/>
          <w:marTop w:val="154"/>
          <w:marBottom w:val="0"/>
          <w:divBdr>
            <w:top w:val="none" w:sz="0" w:space="0" w:color="auto"/>
            <w:left w:val="none" w:sz="0" w:space="0" w:color="auto"/>
            <w:bottom w:val="none" w:sz="0" w:space="0" w:color="auto"/>
            <w:right w:val="none" w:sz="0" w:space="0" w:color="auto"/>
          </w:divBdr>
        </w:div>
        <w:div w:id="343172146">
          <w:marLeft w:val="1742"/>
          <w:marRight w:val="0"/>
          <w:marTop w:val="154"/>
          <w:marBottom w:val="0"/>
          <w:divBdr>
            <w:top w:val="none" w:sz="0" w:space="0" w:color="auto"/>
            <w:left w:val="none" w:sz="0" w:space="0" w:color="auto"/>
            <w:bottom w:val="none" w:sz="0" w:space="0" w:color="auto"/>
            <w:right w:val="none" w:sz="0" w:space="0" w:color="auto"/>
          </w:divBdr>
        </w:div>
        <w:div w:id="46954111">
          <w:marLeft w:val="1742"/>
          <w:marRight w:val="0"/>
          <w:marTop w:val="154"/>
          <w:marBottom w:val="0"/>
          <w:divBdr>
            <w:top w:val="none" w:sz="0" w:space="0" w:color="auto"/>
            <w:left w:val="none" w:sz="0" w:space="0" w:color="auto"/>
            <w:bottom w:val="none" w:sz="0" w:space="0" w:color="auto"/>
            <w:right w:val="none" w:sz="0" w:space="0" w:color="auto"/>
          </w:divBdr>
        </w:div>
      </w:divsChild>
    </w:div>
    <w:div w:id="560018668">
      <w:bodyDiv w:val="1"/>
      <w:marLeft w:val="0"/>
      <w:marRight w:val="0"/>
      <w:marTop w:val="0"/>
      <w:marBottom w:val="0"/>
      <w:divBdr>
        <w:top w:val="none" w:sz="0" w:space="0" w:color="auto"/>
        <w:left w:val="none" w:sz="0" w:space="0" w:color="auto"/>
        <w:bottom w:val="none" w:sz="0" w:space="0" w:color="auto"/>
        <w:right w:val="none" w:sz="0" w:space="0" w:color="auto"/>
      </w:divBdr>
    </w:div>
    <w:div w:id="563217254">
      <w:bodyDiv w:val="1"/>
      <w:marLeft w:val="0"/>
      <w:marRight w:val="0"/>
      <w:marTop w:val="0"/>
      <w:marBottom w:val="0"/>
      <w:divBdr>
        <w:top w:val="none" w:sz="0" w:space="0" w:color="auto"/>
        <w:left w:val="none" w:sz="0" w:space="0" w:color="auto"/>
        <w:bottom w:val="none" w:sz="0" w:space="0" w:color="auto"/>
        <w:right w:val="none" w:sz="0" w:space="0" w:color="auto"/>
      </w:divBdr>
    </w:div>
    <w:div w:id="579758098">
      <w:bodyDiv w:val="1"/>
      <w:marLeft w:val="0"/>
      <w:marRight w:val="0"/>
      <w:marTop w:val="0"/>
      <w:marBottom w:val="0"/>
      <w:divBdr>
        <w:top w:val="none" w:sz="0" w:space="0" w:color="auto"/>
        <w:left w:val="none" w:sz="0" w:space="0" w:color="auto"/>
        <w:bottom w:val="none" w:sz="0" w:space="0" w:color="auto"/>
        <w:right w:val="none" w:sz="0" w:space="0" w:color="auto"/>
      </w:divBdr>
    </w:div>
    <w:div w:id="597566730">
      <w:bodyDiv w:val="1"/>
      <w:marLeft w:val="0"/>
      <w:marRight w:val="0"/>
      <w:marTop w:val="0"/>
      <w:marBottom w:val="0"/>
      <w:divBdr>
        <w:top w:val="none" w:sz="0" w:space="0" w:color="auto"/>
        <w:left w:val="none" w:sz="0" w:space="0" w:color="auto"/>
        <w:bottom w:val="none" w:sz="0" w:space="0" w:color="auto"/>
        <w:right w:val="none" w:sz="0" w:space="0" w:color="auto"/>
      </w:divBdr>
    </w:div>
    <w:div w:id="599680202">
      <w:bodyDiv w:val="1"/>
      <w:marLeft w:val="0"/>
      <w:marRight w:val="0"/>
      <w:marTop w:val="0"/>
      <w:marBottom w:val="0"/>
      <w:divBdr>
        <w:top w:val="none" w:sz="0" w:space="0" w:color="auto"/>
        <w:left w:val="none" w:sz="0" w:space="0" w:color="auto"/>
        <w:bottom w:val="none" w:sz="0" w:space="0" w:color="auto"/>
        <w:right w:val="none" w:sz="0" w:space="0" w:color="auto"/>
      </w:divBdr>
    </w:div>
    <w:div w:id="628319512">
      <w:bodyDiv w:val="1"/>
      <w:marLeft w:val="0"/>
      <w:marRight w:val="0"/>
      <w:marTop w:val="0"/>
      <w:marBottom w:val="0"/>
      <w:divBdr>
        <w:top w:val="none" w:sz="0" w:space="0" w:color="auto"/>
        <w:left w:val="none" w:sz="0" w:space="0" w:color="auto"/>
        <w:bottom w:val="none" w:sz="0" w:space="0" w:color="auto"/>
        <w:right w:val="none" w:sz="0" w:space="0" w:color="auto"/>
      </w:divBdr>
    </w:div>
    <w:div w:id="708840302">
      <w:bodyDiv w:val="1"/>
      <w:marLeft w:val="0"/>
      <w:marRight w:val="0"/>
      <w:marTop w:val="0"/>
      <w:marBottom w:val="0"/>
      <w:divBdr>
        <w:top w:val="none" w:sz="0" w:space="0" w:color="auto"/>
        <w:left w:val="none" w:sz="0" w:space="0" w:color="auto"/>
        <w:bottom w:val="none" w:sz="0" w:space="0" w:color="auto"/>
        <w:right w:val="none" w:sz="0" w:space="0" w:color="auto"/>
      </w:divBdr>
    </w:div>
    <w:div w:id="713964337">
      <w:bodyDiv w:val="1"/>
      <w:marLeft w:val="0"/>
      <w:marRight w:val="0"/>
      <w:marTop w:val="0"/>
      <w:marBottom w:val="0"/>
      <w:divBdr>
        <w:top w:val="none" w:sz="0" w:space="0" w:color="auto"/>
        <w:left w:val="none" w:sz="0" w:space="0" w:color="auto"/>
        <w:bottom w:val="none" w:sz="0" w:space="0" w:color="auto"/>
        <w:right w:val="none" w:sz="0" w:space="0" w:color="auto"/>
      </w:divBdr>
      <w:divsChild>
        <w:div w:id="1854964">
          <w:marLeft w:val="0"/>
          <w:marRight w:val="0"/>
          <w:marTop w:val="0"/>
          <w:marBottom w:val="0"/>
          <w:divBdr>
            <w:top w:val="none" w:sz="0" w:space="0" w:color="auto"/>
            <w:left w:val="none" w:sz="0" w:space="0" w:color="auto"/>
            <w:bottom w:val="none" w:sz="0" w:space="0" w:color="auto"/>
            <w:right w:val="none" w:sz="0" w:space="0" w:color="auto"/>
          </w:divBdr>
          <w:divsChild>
            <w:div w:id="15029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1776">
      <w:bodyDiv w:val="1"/>
      <w:marLeft w:val="0"/>
      <w:marRight w:val="0"/>
      <w:marTop w:val="0"/>
      <w:marBottom w:val="0"/>
      <w:divBdr>
        <w:top w:val="none" w:sz="0" w:space="0" w:color="auto"/>
        <w:left w:val="none" w:sz="0" w:space="0" w:color="auto"/>
        <w:bottom w:val="none" w:sz="0" w:space="0" w:color="auto"/>
        <w:right w:val="none" w:sz="0" w:space="0" w:color="auto"/>
      </w:divBdr>
      <w:divsChild>
        <w:div w:id="1484810500">
          <w:marLeft w:val="720"/>
          <w:marRight w:val="0"/>
          <w:marTop w:val="115"/>
          <w:marBottom w:val="0"/>
          <w:divBdr>
            <w:top w:val="none" w:sz="0" w:space="0" w:color="auto"/>
            <w:left w:val="none" w:sz="0" w:space="0" w:color="auto"/>
            <w:bottom w:val="none" w:sz="0" w:space="0" w:color="auto"/>
            <w:right w:val="none" w:sz="0" w:space="0" w:color="auto"/>
          </w:divBdr>
        </w:div>
        <w:div w:id="1991058559">
          <w:marLeft w:val="720"/>
          <w:marRight w:val="0"/>
          <w:marTop w:val="115"/>
          <w:marBottom w:val="0"/>
          <w:divBdr>
            <w:top w:val="none" w:sz="0" w:space="0" w:color="auto"/>
            <w:left w:val="none" w:sz="0" w:space="0" w:color="auto"/>
            <w:bottom w:val="none" w:sz="0" w:space="0" w:color="auto"/>
            <w:right w:val="none" w:sz="0" w:space="0" w:color="auto"/>
          </w:divBdr>
        </w:div>
        <w:div w:id="835339088">
          <w:marLeft w:val="720"/>
          <w:marRight w:val="0"/>
          <w:marTop w:val="115"/>
          <w:marBottom w:val="0"/>
          <w:divBdr>
            <w:top w:val="none" w:sz="0" w:space="0" w:color="auto"/>
            <w:left w:val="none" w:sz="0" w:space="0" w:color="auto"/>
            <w:bottom w:val="none" w:sz="0" w:space="0" w:color="auto"/>
            <w:right w:val="none" w:sz="0" w:space="0" w:color="auto"/>
          </w:divBdr>
        </w:div>
        <w:div w:id="808283041">
          <w:marLeft w:val="720"/>
          <w:marRight w:val="0"/>
          <w:marTop w:val="115"/>
          <w:marBottom w:val="0"/>
          <w:divBdr>
            <w:top w:val="none" w:sz="0" w:space="0" w:color="auto"/>
            <w:left w:val="none" w:sz="0" w:space="0" w:color="auto"/>
            <w:bottom w:val="none" w:sz="0" w:space="0" w:color="auto"/>
            <w:right w:val="none" w:sz="0" w:space="0" w:color="auto"/>
          </w:divBdr>
        </w:div>
        <w:div w:id="1344282631">
          <w:marLeft w:val="720"/>
          <w:marRight w:val="0"/>
          <w:marTop w:val="115"/>
          <w:marBottom w:val="0"/>
          <w:divBdr>
            <w:top w:val="none" w:sz="0" w:space="0" w:color="auto"/>
            <w:left w:val="none" w:sz="0" w:space="0" w:color="auto"/>
            <w:bottom w:val="none" w:sz="0" w:space="0" w:color="auto"/>
            <w:right w:val="none" w:sz="0" w:space="0" w:color="auto"/>
          </w:divBdr>
        </w:div>
      </w:divsChild>
    </w:div>
    <w:div w:id="1041176884">
      <w:bodyDiv w:val="1"/>
      <w:marLeft w:val="0"/>
      <w:marRight w:val="0"/>
      <w:marTop w:val="0"/>
      <w:marBottom w:val="0"/>
      <w:divBdr>
        <w:top w:val="none" w:sz="0" w:space="0" w:color="auto"/>
        <w:left w:val="none" w:sz="0" w:space="0" w:color="auto"/>
        <w:bottom w:val="none" w:sz="0" w:space="0" w:color="auto"/>
        <w:right w:val="none" w:sz="0" w:space="0" w:color="auto"/>
      </w:divBdr>
    </w:div>
    <w:div w:id="1054933818">
      <w:bodyDiv w:val="1"/>
      <w:marLeft w:val="0"/>
      <w:marRight w:val="0"/>
      <w:marTop w:val="0"/>
      <w:marBottom w:val="0"/>
      <w:divBdr>
        <w:top w:val="none" w:sz="0" w:space="0" w:color="auto"/>
        <w:left w:val="none" w:sz="0" w:space="0" w:color="auto"/>
        <w:bottom w:val="none" w:sz="0" w:space="0" w:color="auto"/>
        <w:right w:val="none" w:sz="0" w:space="0" w:color="auto"/>
      </w:divBdr>
    </w:div>
    <w:div w:id="1209145652">
      <w:bodyDiv w:val="1"/>
      <w:marLeft w:val="0"/>
      <w:marRight w:val="0"/>
      <w:marTop w:val="0"/>
      <w:marBottom w:val="0"/>
      <w:divBdr>
        <w:top w:val="none" w:sz="0" w:space="0" w:color="auto"/>
        <w:left w:val="none" w:sz="0" w:space="0" w:color="auto"/>
        <w:bottom w:val="none" w:sz="0" w:space="0" w:color="auto"/>
        <w:right w:val="none" w:sz="0" w:space="0" w:color="auto"/>
      </w:divBdr>
      <w:divsChild>
        <w:div w:id="1969968146">
          <w:marLeft w:val="720"/>
          <w:marRight w:val="0"/>
          <w:marTop w:val="115"/>
          <w:marBottom w:val="0"/>
          <w:divBdr>
            <w:top w:val="none" w:sz="0" w:space="0" w:color="auto"/>
            <w:left w:val="none" w:sz="0" w:space="0" w:color="auto"/>
            <w:bottom w:val="none" w:sz="0" w:space="0" w:color="auto"/>
            <w:right w:val="none" w:sz="0" w:space="0" w:color="auto"/>
          </w:divBdr>
        </w:div>
        <w:div w:id="1041173922">
          <w:marLeft w:val="1613"/>
          <w:marRight w:val="0"/>
          <w:marTop w:val="67"/>
          <w:marBottom w:val="0"/>
          <w:divBdr>
            <w:top w:val="none" w:sz="0" w:space="0" w:color="auto"/>
            <w:left w:val="none" w:sz="0" w:space="0" w:color="auto"/>
            <w:bottom w:val="none" w:sz="0" w:space="0" w:color="auto"/>
            <w:right w:val="none" w:sz="0" w:space="0" w:color="auto"/>
          </w:divBdr>
        </w:div>
        <w:div w:id="839388548">
          <w:marLeft w:val="1613"/>
          <w:marRight w:val="0"/>
          <w:marTop w:val="67"/>
          <w:marBottom w:val="0"/>
          <w:divBdr>
            <w:top w:val="none" w:sz="0" w:space="0" w:color="auto"/>
            <w:left w:val="none" w:sz="0" w:space="0" w:color="auto"/>
            <w:bottom w:val="none" w:sz="0" w:space="0" w:color="auto"/>
            <w:right w:val="none" w:sz="0" w:space="0" w:color="auto"/>
          </w:divBdr>
        </w:div>
        <w:div w:id="1859272146">
          <w:marLeft w:val="1613"/>
          <w:marRight w:val="0"/>
          <w:marTop w:val="67"/>
          <w:marBottom w:val="0"/>
          <w:divBdr>
            <w:top w:val="none" w:sz="0" w:space="0" w:color="auto"/>
            <w:left w:val="none" w:sz="0" w:space="0" w:color="auto"/>
            <w:bottom w:val="none" w:sz="0" w:space="0" w:color="auto"/>
            <w:right w:val="none" w:sz="0" w:space="0" w:color="auto"/>
          </w:divBdr>
        </w:div>
        <w:div w:id="1954435572">
          <w:marLeft w:val="1613"/>
          <w:marRight w:val="0"/>
          <w:marTop w:val="67"/>
          <w:marBottom w:val="0"/>
          <w:divBdr>
            <w:top w:val="none" w:sz="0" w:space="0" w:color="auto"/>
            <w:left w:val="none" w:sz="0" w:space="0" w:color="auto"/>
            <w:bottom w:val="none" w:sz="0" w:space="0" w:color="auto"/>
            <w:right w:val="none" w:sz="0" w:space="0" w:color="auto"/>
          </w:divBdr>
        </w:div>
        <w:div w:id="256720862">
          <w:marLeft w:val="1613"/>
          <w:marRight w:val="0"/>
          <w:marTop w:val="67"/>
          <w:marBottom w:val="0"/>
          <w:divBdr>
            <w:top w:val="none" w:sz="0" w:space="0" w:color="auto"/>
            <w:left w:val="none" w:sz="0" w:space="0" w:color="auto"/>
            <w:bottom w:val="none" w:sz="0" w:space="0" w:color="auto"/>
            <w:right w:val="none" w:sz="0" w:space="0" w:color="auto"/>
          </w:divBdr>
        </w:div>
        <w:div w:id="1021325089">
          <w:marLeft w:val="720"/>
          <w:marRight w:val="0"/>
          <w:marTop w:val="115"/>
          <w:marBottom w:val="0"/>
          <w:divBdr>
            <w:top w:val="none" w:sz="0" w:space="0" w:color="auto"/>
            <w:left w:val="none" w:sz="0" w:space="0" w:color="auto"/>
            <w:bottom w:val="none" w:sz="0" w:space="0" w:color="auto"/>
            <w:right w:val="none" w:sz="0" w:space="0" w:color="auto"/>
          </w:divBdr>
        </w:div>
        <w:div w:id="325017989">
          <w:marLeft w:val="720"/>
          <w:marRight w:val="0"/>
          <w:marTop w:val="115"/>
          <w:marBottom w:val="0"/>
          <w:divBdr>
            <w:top w:val="none" w:sz="0" w:space="0" w:color="auto"/>
            <w:left w:val="none" w:sz="0" w:space="0" w:color="auto"/>
            <w:bottom w:val="none" w:sz="0" w:space="0" w:color="auto"/>
            <w:right w:val="none" w:sz="0" w:space="0" w:color="auto"/>
          </w:divBdr>
        </w:div>
        <w:div w:id="726270873">
          <w:marLeft w:val="720"/>
          <w:marRight w:val="0"/>
          <w:marTop w:val="115"/>
          <w:marBottom w:val="0"/>
          <w:divBdr>
            <w:top w:val="none" w:sz="0" w:space="0" w:color="auto"/>
            <w:left w:val="none" w:sz="0" w:space="0" w:color="auto"/>
            <w:bottom w:val="none" w:sz="0" w:space="0" w:color="auto"/>
            <w:right w:val="none" w:sz="0" w:space="0" w:color="auto"/>
          </w:divBdr>
        </w:div>
        <w:div w:id="1917934141">
          <w:marLeft w:val="720"/>
          <w:marRight w:val="0"/>
          <w:marTop w:val="115"/>
          <w:marBottom w:val="0"/>
          <w:divBdr>
            <w:top w:val="none" w:sz="0" w:space="0" w:color="auto"/>
            <w:left w:val="none" w:sz="0" w:space="0" w:color="auto"/>
            <w:bottom w:val="none" w:sz="0" w:space="0" w:color="auto"/>
            <w:right w:val="none" w:sz="0" w:space="0" w:color="auto"/>
          </w:divBdr>
        </w:div>
        <w:div w:id="1752923089">
          <w:marLeft w:val="720"/>
          <w:marRight w:val="0"/>
          <w:marTop w:val="115"/>
          <w:marBottom w:val="0"/>
          <w:divBdr>
            <w:top w:val="none" w:sz="0" w:space="0" w:color="auto"/>
            <w:left w:val="none" w:sz="0" w:space="0" w:color="auto"/>
            <w:bottom w:val="none" w:sz="0" w:space="0" w:color="auto"/>
            <w:right w:val="none" w:sz="0" w:space="0" w:color="auto"/>
          </w:divBdr>
        </w:div>
        <w:div w:id="387262351">
          <w:marLeft w:val="720"/>
          <w:marRight w:val="0"/>
          <w:marTop w:val="115"/>
          <w:marBottom w:val="0"/>
          <w:divBdr>
            <w:top w:val="none" w:sz="0" w:space="0" w:color="auto"/>
            <w:left w:val="none" w:sz="0" w:space="0" w:color="auto"/>
            <w:bottom w:val="none" w:sz="0" w:space="0" w:color="auto"/>
            <w:right w:val="none" w:sz="0" w:space="0" w:color="auto"/>
          </w:divBdr>
        </w:div>
        <w:div w:id="460072603">
          <w:marLeft w:val="720"/>
          <w:marRight w:val="0"/>
          <w:marTop w:val="115"/>
          <w:marBottom w:val="0"/>
          <w:divBdr>
            <w:top w:val="none" w:sz="0" w:space="0" w:color="auto"/>
            <w:left w:val="none" w:sz="0" w:space="0" w:color="auto"/>
            <w:bottom w:val="none" w:sz="0" w:space="0" w:color="auto"/>
            <w:right w:val="none" w:sz="0" w:space="0" w:color="auto"/>
          </w:divBdr>
        </w:div>
        <w:div w:id="779572382">
          <w:marLeft w:val="720"/>
          <w:marRight w:val="0"/>
          <w:marTop w:val="115"/>
          <w:marBottom w:val="0"/>
          <w:divBdr>
            <w:top w:val="none" w:sz="0" w:space="0" w:color="auto"/>
            <w:left w:val="none" w:sz="0" w:space="0" w:color="auto"/>
            <w:bottom w:val="none" w:sz="0" w:space="0" w:color="auto"/>
            <w:right w:val="none" w:sz="0" w:space="0" w:color="auto"/>
          </w:divBdr>
        </w:div>
      </w:divsChild>
    </w:div>
    <w:div w:id="1239680827">
      <w:bodyDiv w:val="1"/>
      <w:marLeft w:val="0"/>
      <w:marRight w:val="0"/>
      <w:marTop w:val="0"/>
      <w:marBottom w:val="0"/>
      <w:divBdr>
        <w:top w:val="none" w:sz="0" w:space="0" w:color="auto"/>
        <w:left w:val="none" w:sz="0" w:space="0" w:color="auto"/>
        <w:bottom w:val="none" w:sz="0" w:space="0" w:color="auto"/>
        <w:right w:val="none" w:sz="0" w:space="0" w:color="auto"/>
      </w:divBdr>
    </w:div>
    <w:div w:id="1254363455">
      <w:bodyDiv w:val="1"/>
      <w:marLeft w:val="0"/>
      <w:marRight w:val="0"/>
      <w:marTop w:val="0"/>
      <w:marBottom w:val="0"/>
      <w:divBdr>
        <w:top w:val="none" w:sz="0" w:space="0" w:color="auto"/>
        <w:left w:val="none" w:sz="0" w:space="0" w:color="auto"/>
        <w:bottom w:val="none" w:sz="0" w:space="0" w:color="auto"/>
        <w:right w:val="none" w:sz="0" w:space="0" w:color="auto"/>
      </w:divBdr>
    </w:div>
    <w:div w:id="1363018375">
      <w:bodyDiv w:val="1"/>
      <w:marLeft w:val="0"/>
      <w:marRight w:val="0"/>
      <w:marTop w:val="0"/>
      <w:marBottom w:val="0"/>
      <w:divBdr>
        <w:top w:val="none" w:sz="0" w:space="0" w:color="auto"/>
        <w:left w:val="none" w:sz="0" w:space="0" w:color="auto"/>
        <w:bottom w:val="none" w:sz="0" w:space="0" w:color="auto"/>
        <w:right w:val="none" w:sz="0" w:space="0" w:color="auto"/>
      </w:divBdr>
    </w:div>
    <w:div w:id="1409035024">
      <w:bodyDiv w:val="1"/>
      <w:marLeft w:val="0"/>
      <w:marRight w:val="0"/>
      <w:marTop w:val="0"/>
      <w:marBottom w:val="0"/>
      <w:divBdr>
        <w:top w:val="none" w:sz="0" w:space="0" w:color="auto"/>
        <w:left w:val="none" w:sz="0" w:space="0" w:color="auto"/>
        <w:bottom w:val="none" w:sz="0" w:space="0" w:color="auto"/>
        <w:right w:val="none" w:sz="0" w:space="0" w:color="auto"/>
      </w:divBdr>
    </w:div>
    <w:div w:id="1563977504">
      <w:bodyDiv w:val="1"/>
      <w:marLeft w:val="0"/>
      <w:marRight w:val="0"/>
      <w:marTop w:val="0"/>
      <w:marBottom w:val="0"/>
      <w:divBdr>
        <w:top w:val="none" w:sz="0" w:space="0" w:color="auto"/>
        <w:left w:val="none" w:sz="0" w:space="0" w:color="auto"/>
        <w:bottom w:val="none" w:sz="0" w:space="0" w:color="auto"/>
        <w:right w:val="none" w:sz="0" w:space="0" w:color="auto"/>
      </w:divBdr>
    </w:div>
    <w:div w:id="1704865075">
      <w:bodyDiv w:val="1"/>
      <w:marLeft w:val="0"/>
      <w:marRight w:val="0"/>
      <w:marTop w:val="0"/>
      <w:marBottom w:val="0"/>
      <w:divBdr>
        <w:top w:val="none" w:sz="0" w:space="0" w:color="auto"/>
        <w:left w:val="none" w:sz="0" w:space="0" w:color="auto"/>
        <w:bottom w:val="none" w:sz="0" w:space="0" w:color="auto"/>
        <w:right w:val="none" w:sz="0" w:space="0" w:color="auto"/>
      </w:divBdr>
      <w:divsChild>
        <w:div w:id="764153228">
          <w:marLeft w:val="1613"/>
          <w:marRight w:val="0"/>
          <w:marTop w:val="115"/>
          <w:marBottom w:val="0"/>
          <w:divBdr>
            <w:top w:val="none" w:sz="0" w:space="0" w:color="auto"/>
            <w:left w:val="none" w:sz="0" w:space="0" w:color="auto"/>
            <w:bottom w:val="none" w:sz="0" w:space="0" w:color="auto"/>
            <w:right w:val="none" w:sz="0" w:space="0" w:color="auto"/>
          </w:divBdr>
        </w:div>
        <w:div w:id="38288830">
          <w:marLeft w:val="1613"/>
          <w:marRight w:val="0"/>
          <w:marTop w:val="115"/>
          <w:marBottom w:val="0"/>
          <w:divBdr>
            <w:top w:val="none" w:sz="0" w:space="0" w:color="auto"/>
            <w:left w:val="none" w:sz="0" w:space="0" w:color="auto"/>
            <w:bottom w:val="none" w:sz="0" w:space="0" w:color="auto"/>
            <w:right w:val="none" w:sz="0" w:space="0" w:color="auto"/>
          </w:divBdr>
        </w:div>
        <w:div w:id="828600597">
          <w:marLeft w:val="1613"/>
          <w:marRight w:val="0"/>
          <w:marTop w:val="115"/>
          <w:marBottom w:val="0"/>
          <w:divBdr>
            <w:top w:val="none" w:sz="0" w:space="0" w:color="auto"/>
            <w:left w:val="none" w:sz="0" w:space="0" w:color="auto"/>
            <w:bottom w:val="none" w:sz="0" w:space="0" w:color="auto"/>
            <w:right w:val="none" w:sz="0" w:space="0" w:color="auto"/>
          </w:divBdr>
        </w:div>
      </w:divsChild>
    </w:div>
    <w:div w:id="1717006020">
      <w:bodyDiv w:val="1"/>
      <w:marLeft w:val="0"/>
      <w:marRight w:val="0"/>
      <w:marTop w:val="0"/>
      <w:marBottom w:val="0"/>
      <w:divBdr>
        <w:top w:val="none" w:sz="0" w:space="0" w:color="auto"/>
        <w:left w:val="none" w:sz="0" w:space="0" w:color="auto"/>
        <w:bottom w:val="none" w:sz="0" w:space="0" w:color="auto"/>
        <w:right w:val="none" w:sz="0" w:space="0" w:color="auto"/>
      </w:divBdr>
      <w:divsChild>
        <w:div w:id="2009091102">
          <w:marLeft w:val="360"/>
          <w:marRight w:val="0"/>
          <w:marTop w:val="0"/>
          <w:marBottom w:val="0"/>
          <w:divBdr>
            <w:top w:val="none" w:sz="0" w:space="0" w:color="auto"/>
            <w:left w:val="none" w:sz="0" w:space="0" w:color="auto"/>
            <w:bottom w:val="none" w:sz="0" w:space="0" w:color="auto"/>
            <w:right w:val="none" w:sz="0" w:space="0" w:color="auto"/>
          </w:divBdr>
        </w:div>
        <w:div w:id="2128353110">
          <w:marLeft w:val="360"/>
          <w:marRight w:val="0"/>
          <w:marTop w:val="0"/>
          <w:marBottom w:val="0"/>
          <w:divBdr>
            <w:top w:val="none" w:sz="0" w:space="0" w:color="auto"/>
            <w:left w:val="none" w:sz="0" w:space="0" w:color="auto"/>
            <w:bottom w:val="none" w:sz="0" w:space="0" w:color="auto"/>
            <w:right w:val="none" w:sz="0" w:space="0" w:color="auto"/>
          </w:divBdr>
        </w:div>
        <w:div w:id="1205824756">
          <w:marLeft w:val="360"/>
          <w:marRight w:val="0"/>
          <w:marTop w:val="0"/>
          <w:marBottom w:val="0"/>
          <w:divBdr>
            <w:top w:val="none" w:sz="0" w:space="0" w:color="auto"/>
            <w:left w:val="none" w:sz="0" w:space="0" w:color="auto"/>
            <w:bottom w:val="none" w:sz="0" w:space="0" w:color="auto"/>
            <w:right w:val="none" w:sz="0" w:space="0" w:color="auto"/>
          </w:divBdr>
        </w:div>
      </w:divsChild>
    </w:div>
    <w:div w:id="1786728499">
      <w:bodyDiv w:val="1"/>
      <w:marLeft w:val="0"/>
      <w:marRight w:val="0"/>
      <w:marTop w:val="0"/>
      <w:marBottom w:val="0"/>
      <w:divBdr>
        <w:top w:val="none" w:sz="0" w:space="0" w:color="auto"/>
        <w:left w:val="none" w:sz="0" w:space="0" w:color="auto"/>
        <w:bottom w:val="none" w:sz="0" w:space="0" w:color="auto"/>
        <w:right w:val="none" w:sz="0" w:space="0" w:color="auto"/>
      </w:divBdr>
    </w:div>
    <w:div w:id="1806659767">
      <w:bodyDiv w:val="1"/>
      <w:marLeft w:val="0"/>
      <w:marRight w:val="0"/>
      <w:marTop w:val="0"/>
      <w:marBottom w:val="0"/>
      <w:divBdr>
        <w:top w:val="none" w:sz="0" w:space="0" w:color="auto"/>
        <w:left w:val="none" w:sz="0" w:space="0" w:color="auto"/>
        <w:bottom w:val="none" w:sz="0" w:space="0" w:color="auto"/>
        <w:right w:val="none" w:sz="0" w:space="0" w:color="auto"/>
      </w:divBdr>
    </w:div>
    <w:div w:id="1822190726">
      <w:bodyDiv w:val="1"/>
      <w:marLeft w:val="0"/>
      <w:marRight w:val="0"/>
      <w:marTop w:val="0"/>
      <w:marBottom w:val="0"/>
      <w:divBdr>
        <w:top w:val="none" w:sz="0" w:space="0" w:color="auto"/>
        <w:left w:val="none" w:sz="0" w:space="0" w:color="auto"/>
        <w:bottom w:val="none" w:sz="0" w:space="0" w:color="auto"/>
        <w:right w:val="none" w:sz="0" w:space="0" w:color="auto"/>
      </w:divBdr>
    </w:div>
    <w:div w:id="2023125166">
      <w:bodyDiv w:val="1"/>
      <w:marLeft w:val="0"/>
      <w:marRight w:val="0"/>
      <w:marTop w:val="0"/>
      <w:marBottom w:val="0"/>
      <w:divBdr>
        <w:top w:val="none" w:sz="0" w:space="0" w:color="auto"/>
        <w:left w:val="none" w:sz="0" w:space="0" w:color="auto"/>
        <w:bottom w:val="none" w:sz="0" w:space="0" w:color="auto"/>
        <w:right w:val="none" w:sz="0" w:space="0" w:color="auto"/>
      </w:divBdr>
    </w:div>
    <w:div w:id="2023317553">
      <w:bodyDiv w:val="1"/>
      <w:marLeft w:val="0"/>
      <w:marRight w:val="0"/>
      <w:marTop w:val="0"/>
      <w:marBottom w:val="0"/>
      <w:divBdr>
        <w:top w:val="none" w:sz="0" w:space="0" w:color="auto"/>
        <w:left w:val="none" w:sz="0" w:space="0" w:color="auto"/>
        <w:bottom w:val="none" w:sz="0" w:space="0" w:color="auto"/>
        <w:right w:val="none" w:sz="0" w:space="0" w:color="auto"/>
      </w:divBdr>
    </w:div>
    <w:div w:id="2031450190">
      <w:bodyDiv w:val="1"/>
      <w:marLeft w:val="0"/>
      <w:marRight w:val="0"/>
      <w:marTop w:val="0"/>
      <w:marBottom w:val="0"/>
      <w:divBdr>
        <w:top w:val="none" w:sz="0" w:space="0" w:color="auto"/>
        <w:left w:val="none" w:sz="0" w:space="0" w:color="auto"/>
        <w:bottom w:val="none" w:sz="0" w:space="0" w:color="auto"/>
        <w:right w:val="none" w:sz="0" w:space="0" w:color="auto"/>
      </w:divBdr>
      <w:divsChild>
        <w:div w:id="389039091">
          <w:marLeft w:val="720"/>
          <w:marRight w:val="0"/>
          <w:marTop w:val="115"/>
          <w:marBottom w:val="0"/>
          <w:divBdr>
            <w:top w:val="none" w:sz="0" w:space="0" w:color="auto"/>
            <w:left w:val="none" w:sz="0" w:space="0" w:color="auto"/>
            <w:bottom w:val="none" w:sz="0" w:space="0" w:color="auto"/>
            <w:right w:val="none" w:sz="0" w:space="0" w:color="auto"/>
          </w:divBdr>
        </w:div>
        <w:div w:id="921182522">
          <w:marLeft w:val="720"/>
          <w:marRight w:val="0"/>
          <w:marTop w:val="115"/>
          <w:marBottom w:val="0"/>
          <w:divBdr>
            <w:top w:val="none" w:sz="0" w:space="0" w:color="auto"/>
            <w:left w:val="none" w:sz="0" w:space="0" w:color="auto"/>
            <w:bottom w:val="none" w:sz="0" w:space="0" w:color="auto"/>
            <w:right w:val="none" w:sz="0" w:space="0" w:color="auto"/>
          </w:divBdr>
        </w:div>
        <w:div w:id="576129381">
          <w:marLeft w:val="720"/>
          <w:marRight w:val="0"/>
          <w:marTop w:val="115"/>
          <w:marBottom w:val="0"/>
          <w:divBdr>
            <w:top w:val="none" w:sz="0" w:space="0" w:color="auto"/>
            <w:left w:val="none" w:sz="0" w:space="0" w:color="auto"/>
            <w:bottom w:val="none" w:sz="0" w:space="0" w:color="auto"/>
            <w:right w:val="none" w:sz="0" w:space="0" w:color="auto"/>
          </w:divBdr>
        </w:div>
        <w:div w:id="1079326096">
          <w:marLeft w:val="720"/>
          <w:marRight w:val="0"/>
          <w:marTop w:val="115"/>
          <w:marBottom w:val="0"/>
          <w:divBdr>
            <w:top w:val="none" w:sz="0" w:space="0" w:color="auto"/>
            <w:left w:val="none" w:sz="0" w:space="0" w:color="auto"/>
            <w:bottom w:val="none" w:sz="0" w:space="0" w:color="auto"/>
            <w:right w:val="none" w:sz="0" w:space="0" w:color="auto"/>
          </w:divBdr>
        </w:div>
        <w:div w:id="140466589">
          <w:marLeft w:val="720"/>
          <w:marRight w:val="0"/>
          <w:marTop w:val="115"/>
          <w:marBottom w:val="0"/>
          <w:divBdr>
            <w:top w:val="none" w:sz="0" w:space="0" w:color="auto"/>
            <w:left w:val="none" w:sz="0" w:space="0" w:color="auto"/>
            <w:bottom w:val="none" w:sz="0" w:space="0" w:color="auto"/>
            <w:right w:val="none" w:sz="0" w:space="0" w:color="auto"/>
          </w:divBdr>
        </w:div>
        <w:div w:id="1074623954">
          <w:marLeft w:val="2160"/>
          <w:marRight w:val="0"/>
          <w:marTop w:val="67"/>
          <w:marBottom w:val="0"/>
          <w:divBdr>
            <w:top w:val="none" w:sz="0" w:space="0" w:color="auto"/>
            <w:left w:val="none" w:sz="0" w:space="0" w:color="auto"/>
            <w:bottom w:val="none" w:sz="0" w:space="0" w:color="auto"/>
            <w:right w:val="none" w:sz="0" w:space="0" w:color="auto"/>
          </w:divBdr>
        </w:div>
        <w:div w:id="1711034166">
          <w:marLeft w:val="720"/>
          <w:marRight w:val="0"/>
          <w:marTop w:val="115"/>
          <w:marBottom w:val="0"/>
          <w:divBdr>
            <w:top w:val="none" w:sz="0" w:space="0" w:color="auto"/>
            <w:left w:val="none" w:sz="0" w:space="0" w:color="auto"/>
            <w:bottom w:val="none" w:sz="0" w:space="0" w:color="auto"/>
            <w:right w:val="none" w:sz="0" w:space="0" w:color="auto"/>
          </w:divBdr>
        </w:div>
        <w:div w:id="1254163547">
          <w:marLeft w:val="720"/>
          <w:marRight w:val="0"/>
          <w:marTop w:val="115"/>
          <w:marBottom w:val="0"/>
          <w:divBdr>
            <w:top w:val="none" w:sz="0" w:space="0" w:color="auto"/>
            <w:left w:val="none" w:sz="0" w:space="0" w:color="auto"/>
            <w:bottom w:val="none" w:sz="0" w:space="0" w:color="auto"/>
            <w:right w:val="none" w:sz="0" w:space="0" w:color="auto"/>
          </w:divBdr>
        </w:div>
        <w:div w:id="75444366">
          <w:marLeft w:val="720"/>
          <w:marRight w:val="0"/>
          <w:marTop w:val="115"/>
          <w:marBottom w:val="0"/>
          <w:divBdr>
            <w:top w:val="none" w:sz="0" w:space="0" w:color="auto"/>
            <w:left w:val="none" w:sz="0" w:space="0" w:color="auto"/>
            <w:bottom w:val="none" w:sz="0" w:space="0" w:color="auto"/>
            <w:right w:val="none" w:sz="0" w:space="0" w:color="auto"/>
          </w:divBdr>
        </w:div>
        <w:div w:id="1688481619">
          <w:marLeft w:val="720"/>
          <w:marRight w:val="0"/>
          <w:marTop w:val="115"/>
          <w:marBottom w:val="0"/>
          <w:divBdr>
            <w:top w:val="none" w:sz="0" w:space="0" w:color="auto"/>
            <w:left w:val="none" w:sz="0" w:space="0" w:color="auto"/>
            <w:bottom w:val="none" w:sz="0" w:space="0" w:color="auto"/>
            <w:right w:val="none" w:sz="0" w:space="0" w:color="auto"/>
          </w:divBdr>
        </w:div>
        <w:div w:id="1345092466">
          <w:marLeft w:val="720"/>
          <w:marRight w:val="0"/>
          <w:marTop w:val="115"/>
          <w:marBottom w:val="0"/>
          <w:divBdr>
            <w:top w:val="none" w:sz="0" w:space="0" w:color="auto"/>
            <w:left w:val="none" w:sz="0" w:space="0" w:color="auto"/>
            <w:bottom w:val="none" w:sz="0" w:space="0" w:color="auto"/>
            <w:right w:val="none" w:sz="0" w:space="0" w:color="auto"/>
          </w:divBdr>
        </w:div>
      </w:divsChild>
    </w:div>
    <w:div w:id="20900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sfhealth.org/-/media/project/ucsf/ucsf-health/pdf/advanced-health-care-directive.pdf"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ne.Johnson@UCSF.ed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Katy.McRae@UCSF.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6A4-F362-4344-A8FE-765CD735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UCSF Medical Center</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Johnson</dc:creator>
  <cp:lastModifiedBy>Mcrae, Katy</cp:lastModifiedBy>
  <cp:revision>2</cp:revision>
  <cp:lastPrinted>2022-10-21T18:45:00Z</cp:lastPrinted>
  <dcterms:created xsi:type="dcterms:W3CDTF">2023-02-02T20:11:00Z</dcterms:created>
  <dcterms:modified xsi:type="dcterms:W3CDTF">2023-02-02T20:11:00Z</dcterms:modified>
</cp:coreProperties>
</file>